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A069D" w14:textId="09A9A08E" w:rsidR="006D170C" w:rsidRPr="00B51F2D" w:rsidRDefault="006D170C" w:rsidP="006D170C">
      <w:pPr>
        <w:spacing w:after="200" w:line="276" w:lineRule="auto"/>
        <w:rPr>
          <w:rFonts w:asciiTheme="majorHAnsi" w:hAnsiTheme="majorHAnsi" w:cstheme="majorHAnsi"/>
          <w:b/>
          <w:bCs/>
          <w:sz w:val="32"/>
          <w:szCs w:val="32"/>
        </w:rPr>
      </w:pPr>
      <w:bookmarkStart w:id="0" w:name="_Toc37771681"/>
      <w:r w:rsidRPr="00B51F2D">
        <w:rPr>
          <w:rFonts w:asciiTheme="majorHAnsi" w:hAnsiTheme="majorHAnsi" w:cstheme="majorHAnsi"/>
          <w:b/>
          <w:bCs/>
          <w:sz w:val="32"/>
          <w:szCs w:val="32"/>
        </w:rPr>
        <w:t>Long form narratives associated with the peer-reviewed journal article:</w:t>
      </w:r>
    </w:p>
    <w:p w14:paraId="17251A54" w14:textId="60176FFF" w:rsidR="00FA7702" w:rsidRPr="00FA7702" w:rsidRDefault="00FA7702" w:rsidP="00FA7702">
      <w:pPr>
        <w:spacing w:after="240"/>
        <w:rPr>
          <w:rFonts w:ascii="Times New Roman" w:eastAsia="Calibri" w:hAnsi="Times New Roman" w:cs="Times New Roman"/>
          <w:color w:val="222222"/>
          <w:shd w:val="clear" w:color="auto" w:fill="FFFFFF"/>
        </w:rPr>
      </w:pPr>
      <w:r w:rsidRPr="00FA7702">
        <w:rPr>
          <w:rFonts w:ascii="Times New Roman" w:eastAsia="Calibri" w:hAnsi="Times New Roman" w:cs="Times New Roman"/>
          <w:color w:val="222222"/>
          <w:shd w:val="clear" w:color="auto" w:fill="FFFFFF"/>
        </w:rPr>
        <w:t>Cleaver S, Mohapatra S, Simard M.</w:t>
      </w:r>
      <w:r w:rsidRPr="00FA7702">
        <w:rPr>
          <w:rFonts w:ascii="Times New Roman" w:hAnsi="Times New Roman" w:cs="Times New Roman"/>
        </w:rPr>
        <w:t xml:space="preserve"> </w:t>
      </w:r>
      <w:r w:rsidRPr="00FA7702">
        <w:rPr>
          <w:rFonts w:ascii="Times New Roman" w:eastAsia="Calibri" w:hAnsi="Times New Roman" w:cs="Times New Roman"/>
          <w:color w:val="222222"/>
          <w:shd w:val="clear" w:color="auto" w:fill="FFFFFF"/>
        </w:rPr>
        <w:t xml:space="preserve">Contagious </w:t>
      </w:r>
      <w:r>
        <w:rPr>
          <w:rFonts w:ascii="Times New Roman" w:eastAsia="Calibri" w:hAnsi="Times New Roman" w:cs="Times New Roman"/>
          <w:color w:val="222222"/>
          <w:shd w:val="clear" w:color="auto" w:fill="FFFFFF"/>
        </w:rPr>
        <w:t>precarity</w:t>
      </w:r>
      <w:r w:rsidRPr="00FA7702">
        <w:rPr>
          <w:rFonts w:ascii="Times New Roman" w:eastAsia="Calibri" w:hAnsi="Times New Roman" w:cs="Times New Roman"/>
          <w:color w:val="222222"/>
          <w:shd w:val="clear" w:color="auto" w:fill="FFFFFF"/>
        </w:rPr>
        <w:t xml:space="preserve">: a collective </w:t>
      </w:r>
      <w:r>
        <w:rPr>
          <w:rFonts w:ascii="Times New Roman" w:eastAsia="Calibri" w:hAnsi="Times New Roman" w:cs="Times New Roman"/>
          <w:color w:val="222222"/>
          <w:shd w:val="clear" w:color="auto" w:fill="FFFFFF"/>
        </w:rPr>
        <w:t>biographical analysis</w:t>
      </w:r>
      <w:r w:rsidRPr="00FA7702">
        <w:rPr>
          <w:rFonts w:ascii="Times New Roman" w:eastAsia="Calibri" w:hAnsi="Times New Roman" w:cs="Times New Roman"/>
          <w:color w:val="222222"/>
          <w:shd w:val="clear" w:color="auto" w:fill="FFFFFF"/>
        </w:rPr>
        <w:t xml:space="preserve"> of early-career physiotherapist academics’ experiences of the COVID-19 pandemic. </w:t>
      </w:r>
      <w:r w:rsidRPr="00FA7702">
        <w:rPr>
          <w:rFonts w:ascii="Times New Roman" w:eastAsia="Calibri" w:hAnsi="Times New Roman" w:cs="Times New Roman"/>
          <w:i/>
          <w:iCs/>
          <w:color w:val="222222"/>
          <w:shd w:val="clear" w:color="auto" w:fill="FFFFFF"/>
        </w:rPr>
        <w:t>Open Physio Journal</w:t>
      </w:r>
      <w:r w:rsidRPr="00FA7702">
        <w:rPr>
          <w:rFonts w:ascii="Times New Roman" w:eastAsia="Calibri" w:hAnsi="Times New Roman" w:cs="Times New Roman"/>
          <w:color w:val="222222"/>
          <w:shd w:val="clear" w:color="auto" w:fill="FFFFFF"/>
        </w:rPr>
        <w:t xml:space="preserve">. </w:t>
      </w:r>
      <w:r>
        <w:rPr>
          <w:rFonts w:ascii="Times New Roman" w:eastAsia="Calibri" w:hAnsi="Times New Roman" w:cs="Times New Roman"/>
          <w:color w:val="222222"/>
          <w:shd w:val="clear" w:color="auto" w:fill="FFFFFF"/>
        </w:rPr>
        <w:t xml:space="preserve">2021. </w:t>
      </w:r>
      <w:r w:rsidRPr="00FA7702">
        <w:rPr>
          <w:rFonts w:ascii="Times New Roman" w:eastAsia="Calibri" w:hAnsi="Times New Roman" w:cs="Times New Roman"/>
          <w:color w:val="222222"/>
          <w:shd w:val="clear" w:color="auto" w:fill="FFFFFF"/>
        </w:rPr>
        <w:t>https://www.openphysiojournal.com/article/contagious-expectations-a-collective-account-of-early-career-physiotherapist-academics-experiences-of-the-covid-19-pandemic/</w:t>
      </w:r>
    </w:p>
    <w:p w14:paraId="0D28C5F4" w14:textId="622168DE" w:rsidR="006D170C" w:rsidRPr="00B51F2D" w:rsidRDefault="006D170C" w:rsidP="006D170C">
      <w:pPr>
        <w:spacing w:after="200" w:line="276" w:lineRule="auto"/>
        <w:rPr>
          <w:rFonts w:ascii="Times New Roman" w:hAnsi="Times New Roman" w:cs="Times New Roman"/>
          <w:sz w:val="20"/>
          <w:szCs w:val="20"/>
          <w:lang w:val="en-GB"/>
        </w:rPr>
      </w:pPr>
      <w:r w:rsidRPr="00B51F2D">
        <w:rPr>
          <w:rFonts w:ascii="Times New Roman" w:hAnsi="Times New Roman" w:cs="Times New Roman"/>
          <w:sz w:val="20"/>
          <w:szCs w:val="20"/>
          <w:lang w:val="en-GB"/>
        </w:rPr>
        <w:t xml:space="preserve">Document version: </w:t>
      </w:r>
      <w:r w:rsidRPr="00B51F2D">
        <w:rPr>
          <w:rFonts w:ascii="Times New Roman" w:hAnsi="Times New Roman" w:cs="Times New Roman"/>
          <w:b/>
          <w:bCs/>
          <w:sz w:val="20"/>
          <w:szCs w:val="20"/>
          <w:lang w:val="en-GB"/>
        </w:rPr>
        <w:t>28 June 2020</w:t>
      </w:r>
    </w:p>
    <w:p w14:paraId="09A5D9D6" w14:textId="77777777" w:rsidR="006D170C" w:rsidRDefault="006D170C" w:rsidP="006D170C">
      <w:pPr>
        <w:spacing w:after="20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This text is a complement to a collective biographical analysis, presented in the journal article referenced above. Peer reviewers proposed that the article be shortened. We, the authors, decided that it was necessary to focus on the structured analysis section of the article, leading us to present only summaries of our narrative experiences of the early phase of the COVID-19 pandemic. </w:t>
      </w:r>
    </w:p>
    <w:p w14:paraId="1224FA33" w14:textId="19A7F2C9" w:rsidR="006D170C" w:rsidRPr="006D170C" w:rsidRDefault="006D170C" w:rsidP="006D170C">
      <w:pPr>
        <w:spacing w:after="200" w:line="276" w:lineRule="auto"/>
        <w:rPr>
          <w:rFonts w:asciiTheme="majorHAnsi" w:hAnsiTheme="majorHAnsi" w:cstheme="majorHAnsi"/>
          <w:sz w:val="24"/>
          <w:szCs w:val="24"/>
        </w:rPr>
      </w:pPr>
      <w:r>
        <w:rPr>
          <w:rFonts w:ascii="Times New Roman" w:hAnsi="Times New Roman" w:cs="Times New Roman"/>
          <w:sz w:val="24"/>
          <w:szCs w:val="24"/>
          <w:lang w:val="en-GB"/>
        </w:rPr>
        <w:t xml:space="preserve">The longer form of the narratives are presented here – for </w:t>
      </w:r>
      <w:hyperlink w:anchor="Shaun" w:history="1">
        <w:r w:rsidRPr="00FA7702">
          <w:rPr>
            <w:rStyle w:val="Hyperlink"/>
            <w:rFonts w:ascii="Times New Roman" w:hAnsi="Times New Roman" w:cs="Times New Roman"/>
            <w:sz w:val="24"/>
            <w:szCs w:val="24"/>
            <w:lang w:val="en-GB"/>
          </w:rPr>
          <w:t>Shaun Cleaver</w:t>
        </w:r>
      </w:hyperlink>
      <w:r>
        <w:rPr>
          <w:rFonts w:ascii="Times New Roman" w:hAnsi="Times New Roman" w:cs="Times New Roman"/>
          <w:sz w:val="24"/>
          <w:szCs w:val="24"/>
          <w:lang w:val="en-GB"/>
        </w:rPr>
        <w:t xml:space="preserve">, </w:t>
      </w:r>
      <w:hyperlink w:anchor="Sidhi" w:history="1">
        <w:proofErr w:type="spellStart"/>
        <w:r w:rsidRPr="00FA7702">
          <w:rPr>
            <w:rStyle w:val="Hyperlink"/>
            <w:rFonts w:ascii="Times New Roman" w:hAnsi="Times New Roman" w:cs="Times New Roman"/>
            <w:sz w:val="24"/>
            <w:szCs w:val="24"/>
            <w:lang w:val="en-GB"/>
          </w:rPr>
          <w:t>Sidhiprada</w:t>
        </w:r>
        <w:proofErr w:type="spellEnd"/>
        <w:r w:rsidRPr="00FA7702">
          <w:rPr>
            <w:rStyle w:val="Hyperlink"/>
            <w:rFonts w:ascii="Times New Roman" w:hAnsi="Times New Roman" w:cs="Times New Roman"/>
            <w:sz w:val="24"/>
            <w:szCs w:val="24"/>
            <w:lang w:val="en-GB"/>
          </w:rPr>
          <w:t xml:space="preserve"> Mohapatra</w:t>
        </w:r>
      </w:hyperlink>
      <w:r>
        <w:rPr>
          <w:rFonts w:ascii="Times New Roman" w:hAnsi="Times New Roman" w:cs="Times New Roman"/>
          <w:sz w:val="24"/>
          <w:szCs w:val="24"/>
          <w:lang w:val="en-GB"/>
        </w:rPr>
        <w:t xml:space="preserve">, and </w:t>
      </w:r>
      <w:hyperlink w:anchor="Mat" w:history="1">
        <w:r w:rsidRPr="00FA7702">
          <w:rPr>
            <w:rStyle w:val="Hyperlink"/>
            <w:rFonts w:ascii="Times New Roman" w:hAnsi="Times New Roman" w:cs="Times New Roman"/>
            <w:sz w:val="24"/>
            <w:szCs w:val="24"/>
            <w:lang w:val="en-GB"/>
          </w:rPr>
          <w:t>Mathieu Simard</w:t>
        </w:r>
      </w:hyperlink>
      <w:r>
        <w:rPr>
          <w:rFonts w:ascii="Times New Roman" w:hAnsi="Times New Roman" w:cs="Times New Roman"/>
          <w:sz w:val="24"/>
          <w:szCs w:val="24"/>
          <w:lang w:val="en-GB"/>
        </w:rPr>
        <w:t xml:space="preserve"> – as a complement to the article. One peer reviewer has challenged us to develop these narratives </w:t>
      </w:r>
      <w:r>
        <w:rPr>
          <w:rFonts w:ascii="Times New Roman" w:hAnsi="Times New Roman" w:cs="Times New Roman"/>
          <w:i/>
          <w:iCs/>
          <w:sz w:val="24"/>
          <w:szCs w:val="24"/>
          <w:lang w:val="en-GB"/>
        </w:rPr>
        <w:t>in greater detail</w:t>
      </w:r>
      <w:r>
        <w:rPr>
          <w:rFonts w:ascii="Times New Roman" w:hAnsi="Times New Roman" w:cs="Times New Roman"/>
          <w:sz w:val="24"/>
          <w:szCs w:val="24"/>
          <w:lang w:val="en-GB"/>
        </w:rPr>
        <w:t>, as informed by more explicit and robust use of theory. If we have sufficient support and availability, we will pursue this challenge.</w:t>
      </w:r>
    </w:p>
    <w:p w14:paraId="7A7ABFCF" w14:textId="77777777" w:rsidR="006D170C" w:rsidRDefault="006D170C" w:rsidP="006D170C">
      <w:pPr>
        <w:spacing w:after="200" w:line="276" w:lineRule="auto"/>
        <w:rPr>
          <w:rFonts w:asciiTheme="majorHAnsi" w:hAnsiTheme="majorHAnsi" w:cstheme="majorHAnsi"/>
          <w:sz w:val="24"/>
          <w:szCs w:val="24"/>
        </w:rPr>
      </w:pPr>
    </w:p>
    <w:p w14:paraId="60B63A31" w14:textId="120C9DAF" w:rsidR="006D170C" w:rsidRPr="006D170C" w:rsidRDefault="006D170C" w:rsidP="006D170C">
      <w:pPr>
        <w:spacing w:after="200" w:line="276" w:lineRule="auto"/>
        <w:rPr>
          <w:rFonts w:asciiTheme="majorHAnsi" w:hAnsiTheme="majorHAnsi" w:cstheme="majorHAnsi"/>
          <w:b/>
          <w:bCs/>
          <w:sz w:val="24"/>
          <w:szCs w:val="24"/>
          <w:u w:val="single"/>
        </w:rPr>
      </w:pPr>
      <w:bookmarkStart w:id="1" w:name="Shaun"/>
      <w:r w:rsidRPr="006D170C">
        <w:rPr>
          <w:rFonts w:asciiTheme="majorHAnsi" w:hAnsiTheme="majorHAnsi" w:cstheme="majorHAnsi"/>
          <w:b/>
          <w:bCs/>
          <w:sz w:val="24"/>
          <w:szCs w:val="24"/>
          <w:u w:val="single"/>
        </w:rPr>
        <w:t>Shaun Cleaver</w:t>
      </w:r>
      <w:bookmarkEnd w:id="0"/>
    </w:p>
    <w:bookmarkEnd w:id="1"/>
    <w:p w14:paraId="49E352ED" w14:textId="2A5A0F0B" w:rsidR="006D170C" w:rsidRPr="006D170C" w:rsidRDefault="006D170C" w:rsidP="006D170C">
      <w:pPr>
        <w:spacing w:after="0" w:line="480" w:lineRule="auto"/>
        <w:ind w:firstLine="720"/>
        <w:rPr>
          <w:rFonts w:ascii="Times New Roman" w:hAnsi="Times New Roman" w:cs="Times New Roman"/>
          <w:sz w:val="24"/>
          <w:szCs w:val="24"/>
          <w:lang w:val="en-GB"/>
        </w:rPr>
      </w:pPr>
      <w:r w:rsidRPr="006D170C">
        <w:rPr>
          <w:rFonts w:ascii="Times New Roman" w:hAnsi="Times New Roman" w:cs="Times New Roman"/>
          <w:sz w:val="24"/>
          <w:szCs w:val="24"/>
          <w:lang w:val="en-GB"/>
        </w:rPr>
        <w:t xml:space="preserve">At the time of the pandemic declaration, </w:t>
      </w:r>
      <w:r w:rsidR="007D2162">
        <w:rPr>
          <w:rFonts w:ascii="Times New Roman" w:hAnsi="Times New Roman" w:cs="Times New Roman"/>
          <w:sz w:val="24"/>
          <w:szCs w:val="24"/>
          <w:lang w:val="en-GB"/>
        </w:rPr>
        <w:t>I</w:t>
      </w:r>
      <w:r w:rsidRPr="006D170C">
        <w:rPr>
          <w:rFonts w:ascii="Times New Roman" w:hAnsi="Times New Roman" w:cs="Times New Roman"/>
          <w:sz w:val="24"/>
          <w:szCs w:val="24"/>
          <w:lang w:val="en-GB"/>
        </w:rPr>
        <w:t xml:space="preserve"> was in the final weeks of a full-time postdoctoral fellowship and the first months of a part-time teaching and administration role for a community service-learning program for medical students. Both roles were affiliated with McGill University, a prestigious Canadian university that is internationally renowned for its contribution to medical science, although one role was at the main campus near </w:t>
      </w:r>
      <w:r w:rsidR="007D2162">
        <w:rPr>
          <w:rFonts w:ascii="Times New Roman" w:hAnsi="Times New Roman" w:cs="Times New Roman"/>
          <w:sz w:val="24"/>
          <w:szCs w:val="24"/>
          <w:lang w:val="en-GB"/>
        </w:rPr>
        <w:t>my</w:t>
      </w:r>
      <w:r w:rsidRPr="006D170C">
        <w:rPr>
          <w:rFonts w:ascii="Times New Roman" w:hAnsi="Times New Roman" w:cs="Times New Roman"/>
          <w:sz w:val="24"/>
          <w:szCs w:val="24"/>
          <w:lang w:val="en-GB"/>
        </w:rPr>
        <w:t xml:space="preserve"> home while the other role was at a newly-developed campus, approximately 2 hours away. </w:t>
      </w:r>
    </w:p>
    <w:p w14:paraId="30F121DE" w14:textId="10D912B5" w:rsidR="006D170C" w:rsidRPr="006D170C" w:rsidRDefault="007D2162" w:rsidP="006D170C">
      <w:pPr>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My</w:t>
      </w:r>
      <w:r w:rsidR="006D170C" w:rsidRPr="006D170C">
        <w:rPr>
          <w:rFonts w:ascii="Times New Roman" w:hAnsi="Times New Roman" w:cs="Times New Roman"/>
          <w:sz w:val="24"/>
          <w:szCs w:val="24"/>
          <w:lang w:val="en-GB"/>
        </w:rPr>
        <w:t xml:space="preserve"> scholarship revolves around global health, policy research, professional ethics, and the support of disabled persons organisations; </w:t>
      </w:r>
      <w:r>
        <w:rPr>
          <w:rFonts w:ascii="Times New Roman" w:hAnsi="Times New Roman" w:cs="Times New Roman"/>
          <w:sz w:val="24"/>
          <w:szCs w:val="24"/>
          <w:lang w:val="en-GB"/>
        </w:rPr>
        <w:t>my</w:t>
      </w:r>
      <w:r w:rsidR="006D170C" w:rsidRPr="006D170C">
        <w:rPr>
          <w:rFonts w:ascii="Times New Roman" w:hAnsi="Times New Roman" w:cs="Times New Roman"/>
          <w:sz w:val="24"/>
          <w:szCs w:val="24"/>
          <w:lang w:val="en-GB"/>
        </w:rPr>
        <w:t xml:space="preserve"> research has focused on the situation of persons with disabilities in Zambia, a focus that has involved an average of one 2-to-6-month trip per year to Zambia. </w:t>
      </w:r>
      <w:r>
        <w:rPr>
          <w:rFonts w:ascii="Times New Roman" w:hAnsi="Times New Roman" w:cs="Times New Roman"/>
          <w:sz w:val="24"/>
          <w:szCs w:val="24"/>
          <w:lang w:val="en-GB"/>
        </w:rPr>
        <w:t>My</w:t>
      </w:r>
      <w:r w:rsidR="006D170C" w:rsidRPr="006D170C">
        <w:rPr>
          <w:rFonts w:ascii="Times New Roman" w:hAnsi="Times New Roman" w:cs="Times New Roman"/>
          <w:sz w:val="24"/>
          <w:szCs w:val="24"/>
          <w:lang w:val="en-GB"/>
        </w:rPr>
        <w:t xml:space="preserve"> family situation is </w:t>
      </w:r>
      <w:r>
        <w:rPr>
          <w:rFonts w:ascii="Times New Roman" w:hAnsi="Times New Roman" w:cs="Times New Roman"/>
          <w:sz w:val="24"/>
          <w:szCs w:val="24"/>
          <w:lang w:val="en-GB"/>
        </w:rPr>
        <w:t>one</w:t>
      </w:r>
      <w:r w:rsidR="006D170C" w:rsidRPr="006D170C">
        <w:rPr>
          <w:rFonts w:ascii="Times New Roman" w:hAnsi="Times New Roman" w:cs="Times New Roman"/>
          <w:sz w:val="24"/>
          <w:szCs w:val="24"/>
          <w:lang w:val="en-GB"/>
        </w:rPr>
        <w:t xml:space="preserve"> of a single individual: </w:t>
      </w:r>
      <w:r>
        <w:rPr>
          <w:rFonts w:ascii="Times New Roman" w:hAnsi="Times New Roman" w:cs="Times New Roman"/>
          <w:sz w:val="24"/>
          <w:szCs w:val="24"/>
          <w:lang w:val="en-GB"/>
        </w:rPr>
        <w:t>I am</w:t>
      </w:r>
      <w:r w:rsidR="006D170C" w:rsidRPr="006D170C">
        <w:rPr>
          <w:rFonts w:ascii="Times New Roman" w:hAnsi="Times New Roman" w:cs="Times New Roman"/>
          <w:sz w:val="24"/>
          <w:szCs w:val="24"/>
          <w:lang w:val="en-GB"/>
        </w:rPr>
        <w:t xml:space="preserve"> unmarried, live alone, ha</w:t>
      </w:r>
      <w:r>
        <w:rPr>
          <w:rFonts w:ascii="Times New Roman" w:hAnsi="Times New Roman" w:cs="Times New Roman"/>
          <w:sz w:val="24"/>
          <w:szCs w:val="24"/>
          <w:lang w:val="en-GB"/>
        </w:rPr>
        <w:t>ve</w:t>
      </w:r>
      <w:r w:rsidR="006D170C" w:rsidRPr="006D170C">
        <w:rPr>
          <w:rFonts w:ascii="Times New Roman" w:hAnsi="Times New Roman" w:cs="Times New Roman"/>
          <w:sz w:val="24"/>
          <w:szCs w:val="24"/>
          <w:lang w:val="en-GB"/>
        </w:rPr>
        <w:t xml:space="preserve"> no children, and ha</w:t>
      </w:r>
      <w:r>
        <w:rPr>
          <w:rFonts w:ascii="Times New Roman" w:hAnsi="Times New Roman" w:cs="Times New Roman"/>
          <w:sz w:val="24"/>
          <w:szCs w:val="24"/>
          <w:lang w:val="en-GB"/>
        </w:rPr>
        <w:t>ve</w:t>
      </w:r>
      <w:r w:rsidR="006D170C" w:rsidRPr="006D170C">
        <w:rPr>
          <w:rFonts w:ascii="Times New Roman" w:hAnsi="Times New Roman" w:cs="Times New Roman"/>
          <w:sz w:val="24"/>
          <w:szCs w:val="24"/>
          <w:lang w:val="en-GB"/>
        </w:rPr>
        <w:t xml:space="preserve"> parents who are physically and financially independent. Whereas </w:t>
      </w:r>
      <w:r>
        <w:rPr>
          <w:rFonts w:ascii="Times New Roman" w:hAnsi="Times New Roman" w:cs="Times New Roman"/>
          <w:sz w:val="24"/>
          <w:szCs w:val="24"/>
          <w:lang w:val="en-GB"/>
        </w:rPr>
        <w:t>my</w:t>
      </w:r>
      <w:r w:rsidR="006D170C" w:rsidRPr="006D170C">
        <w:rPr>
          <w:rFonts w:ascii="Times New Roman" w:hAnsi="Times New Roman" w:cs="Times New Roman"/>
          <w:sz w:val="24"/>
          <w:szCs w:val="24"/>
          <w:lang w:val="en-GB"/>
        </w:rPr>
        <w:t xml:space="preserve"> </w:t>
      </w:r>
      <w:r w:rsidR="006D170C" w:rsidRPr="006D170C">
        <w:rPr>
          <w:rFonts w:ascii="Times New Roman" w:hAnsi="Times New Roman" w:cs="Times New Roman"/>
          <w:sz w:val="24"/>
          <w:szCs w:val="24"/>
          <w:lang w:val="en-GB"/>
        </w:rPr>
        <w:lastRenderedPageBreak/>
        <w:t xml:space="preserve">personal situation is stable, </w:t>
      </w:r>
      <w:r>
        <w:rPr>
          <w:rFonts w:ascii="Times New Roman" w:hAnsi="Times New Roman" w:cs="Times New Roman"/>
          <w:sz w:val="24"/>
          <w:szCs w:val="24"/>
          <w:lang w:val="en-GB"/>
        </w:rPr>
        <w:t>my</w:t>
      </w:r>
      <w:r w:rsidR="006D170C" w:rsidRPr="006D170C">
        <w:rPr>
          <w:rFonts w:ascii="Times New Roman" w:hAnsi="Times New Roman" w:cs="Times New Roman"/>
          <w:sz w:val="24"/>
          <w:szCs w:val="24"/>
          <w:lang w:val="en-GB"/>
        </w:rPr>
        <w:t xml:space="preserve"> income has fluctuated significantly. Through careful financial management and lifestyle choices, </w:t>
      </w:r>
      <w:r>
        <w:rPr>
          <w:rFonts w:ascii="Times New Roman" w:hAnsi="Times New Roman" w:cs="Times New Roman"/>
          <w:sz w:val="24"/>
          <w:szCs w:val="24"/>
          <w:lang w:val="en-GB"/>
        </w:rPr>
        <w:t>I have</w:t>
      </w:r>
      <w:r w:rsidR="006D170C" w:rsidRPr="006D170C">
        <w:rPr>
          <w:rFonts w:ascii="Times New Roman" w:hAnsi="Times New Roman" w:cs="Times New Roman"/>
          <w:sz w:val="24"/>
          <w:szCs w:val="24"/>
          <w:lang w:val="en-GB"/>
        </w:rPr>
        <w:t xml:space="preserve"> amassed sufficient savings to weather periods of low or no income.</w:t>
      </w:r>
    </w:p>
    <w:p w14:paraId="2DAD1E56" w14:textId="56EE02DF" w:rsidR="006D170C" w:rsidRPr="006D170C" w:rsidRDefault="006D170C" w:rsidP="006D170C">
      <w:pPr>
        <w:spacing w:after="0" w:line="480" w:lineRule="auto"/>
        <w:ind w:firstLine="720"/>
        <w:rPr>
          <w:rFonts w:ascii="Times New Roman" w:hAnsi="Times New Roman" w:cs="Times New Roman"/>
          <w:sz w:val="24"/>
          <w:szCs w:val="24"/>
          <w:lang w:val="en-GB"/>
        </w:rPr>
      </w:pPr>
      <w:r w:rsidRPr="006D170C">
        <w:rPr>
          <w:rFonts w:ascii="Times New Roman" w:hAnsi="Times New Roman" w:cs="Times New Roman"/>
          <w:sz w:val="24"/>
          <w:szCs w:val="24"/>
          <w:lang w:val="en-GB"/>
        </w:rPr>
        <w:t xml:space="preserve">With the impending end of the postdoctoral fellowship, </w:t>
      </w:r>
      <w:r w:rsidR="007D2162">
        <w:rPr>
          <w:rFonts w:ascii="Times New Roman" w:hAnsi="Times New Roman" w:cs="Times New Roman"/>
          <w:sz w:val="24"/>
          <w:szCs w:val="24"/>
          <w:lang w:val="en-GB"/>
        </w:rPr>
        <w:t>I</w:t>
      </w:r>
      <w:r w:rsidRPr="006D170C">
        <w:rPr>
          <w:rFonts w:ascii="Times New Roman" w:hAnsi="Times New Roman" w:cs="Times New Roman"/>
          <w:sz w:val="24"/>
          <w:szCs w:val="24"/>
          <w:lang w:val="en-GB"/>
        </w:rPr>
        <w:t xml:space="preserve"> foresaw that </w:t>
      </w:r>
      <w:r w:rsidR="007D2162">
        <w:rPr>
          <w:rFonts w:ascii="Times New Roman" w:hAnsi="Times New Roman" w:cs="Times New Roman"/>
          <w:sz w:val="24"/>
          <w:szCs w:val="24"/>
          <w:lang w:val="en-GB"/>
        </w:rPr>
        <w:t>my</w:t>
      </w:r>
      <w:r w:rsidRPr="006D170C">
        <w:rPr>
          <w:rFonts w:ascii="Times New Roman" w:hAnsi="Times New Roman" w:cs="Times New Roman"/>
          <w:sz w:val="24"/>
          <w:szCs w:val="24"/>
          <w:lang w:val="en-GB"/>
        </w:rPr>
        <w:t xml:space="preserve"> professional engagement would revolve around the relatively stable part-time position, with other teaching and research roles providing necessary income and fulfilment. According to this arrangement,</w:t>
      </w:r>
      <w:r w:rsidR="007D2162">
        <w:rPr>
          <w:rFonts w:ascii="Times New Roman" w:hAnsi="Times New Roman" w:cs="Times New Roman"/>
          <w:sz w:val="24"/>
          <w:szCs w:val="24"/>
          <w:lang w:val="en-GB"/>
        </w:rPr>
        <w:t xml:space="preserve"> I</w:t>
      </w:r>
      <w:r w:rsidRPr="006D170C">
        <w:rPr>
          <w:rFonts w:ascii="Times New Roman" w:hAnsi="Times New Roman" w:cs="Times New Roman"/>
          <w:sz w:val="24"/>
          <w:szCs w:val="24"/>
          <w:lang w:val="en-GB"/>
        </w:rPr>
        <w:t xml:space="preserve"> would be a member of the growing “academic precariat,” a group with relatively high social capital overlaid with economic insecurity – at least relative to previous academic norms and the situations of more senior colleagues </w:t>
      </w:r>
      <w:r w:rsidRPr="006D170C">
        <w:rPr>
          <w:rFonts w:ascii="Times New Roman" w:hAnsi="Times New Roman" w:cs="Times New Roman"/>
          <w:noProof/>
          <w:sz w:val="24"/>
          <w:szCs w:val="24"/>
          <w:lang w:val="en-GB"/>
        </w:rPr>
        <w:t>(Foster &amp; Birdsell Bauer, 2018)</w:t>
      </w:r>
      <w:r w:rsidRPr="006D170C">
        <w:rPr>
          <w:rFonts w:ascii="Times New Roman" w:hAnsi="Times New Roman" w:cs="Times New Roman"/>
          <w:sz w:val="24"/>
          <w:szCs w:val="24"/>
          <w:lang w:val="en-GB"/>
        </w:rPr>
        <w:t xml:space="preserve">. </w:t>
      </w:r>
      <w:r w:rsidR="007D2162">
        <w:rPr>
          <w:rFonts w:ascii="Times New Roman" w:hAnsi="Times New Roman" w:cs="Times New Roman"/>
          <w:sz w:val="24"/>
          <w:szCs w:val="24"/>
          <w:lang w:val="en-GB"/>
        </w:rPr>
        <w:t>My</w:t>
      </w:r>
      <w:r w:rsidRPr="006D170C">
        <w:rPr>
          <w:rFonts w:ascii="Times New Roman" w:hAnsi="Times New Roman" w:cs="Times New Roman"/>
          <w:sz w:val="24"/>
          <w:szCs w:val="24"/>
          <w:lang w:val="en-GB"/>
        </w:rPr>
        <w:t xml:space="preserve"> decision to accept a part-time teaching and administration position effectively finalised a more daunting career decision: to forego commitment to “the tenure-track.” </w:t>
      </w:r>
    </w:p>
    <w:p w14:paraId="6571972A" w14:textId="6FE14187" w:rsidR="006D170C" w:rsidRPr="006D170C" w:rsidRDefault="006D170C" w:rsidP="006D170C">
      <w:pPr>
        <w:spacing w:after="0" w:line="480" w:lineRule="auto"/>
        <w:ind w:firstLine="720"/>
        <w:rPr>
          <w:rFonts w:ascii="Times New Roman" w:hAnsi="Times New Roman" w:cs="Times New Roman"/>
          <w:sz w:val="24"/>
          <w:szCs w:val="24"/>
        </w:rPr>
      </w:pPr>
      <w:r w:rsidRPr="006D170C">
        <w:rPr>
          <w:rFonts w:ascii="Times New Roman" w:hAnsi="Times New Roman" w:cs="Times New Roman"/>
          <w:sz w:val="24"/>
          <w:szCs w:val="24"/>
          <w:lang w:val="en-GB"/>
        </w:rPr>
        <w:t xml:space="preserve">The message that “tenure is the greatest job security for professors in universities” </w:t>
      </w:r>
      <w:r w:rsidRPr="006D170C">
        <w:rPr>
          <w:rFonts w:ascii="Times New Roman" w:hAnsi="Times New Roman" w:cs="Times New Roman"/>
          <w:noProof/>
          <w:sz w:val="24"/>
          <w:szCs w:val="24"/>
          <w:lang w:val="en-GB"/>
        </w:rPr>
        <w:t>(Tremblay, 2017)</w:t>
      </w:r>
      <w:r w:rsidRPr="006D170C">
        <w:rPr>
          <w:rFonts w:ascii="Times New Roman" w:hAnsi="Times New Roman" w:cs="Times New Roman"/>
          <w:sz w:val="24"/>
          <w:szCs w:val="24"/>
          <w:lang w:val="en-GB"/>
        </w:rPr>
        <w:t xml:space="preserve"> was mainstreamed throughout </w:t>
      </w:r>
      <w:r w:rsidR="007D2162">
        <w:rPr>
          <w:rFonts w:ascii="Times New Roman" w:hAnsi="Times New Roman" w:cs="Times New Roman"/>
          <w:sz w:val="24"/>
          <w:szCs w:val="24"/>
          <w:lang w:val="en-GB"/>
        </w:rPr>
        <w:t>my</w:t>
      </w:r>
      <w:r w:rsidRPr="006D170C">
        <w:rPr>
          <w:rFonts w:ascii="Times New Roman" w:hAnsi="Times New Roman" w:cs="Times New Roman"/>
          <w:sz w:val="24"/>
          <w:szCs w:val="24"/>
          <w:lang w:val="en-GB"/>
        </w:rPr>
        <w:t xml:space="preserve"> academic acculturation and presented as the cleanest and clearest career pathway. While the material benefits of securing a tenure-track position are clear, </w:t>
      </w:r>
      <w:r w:rsidR="007D2162">
        <w:rPr>
          <w:rFonts w:ascii="Times New Roman" w:hAnsi="Times New Roman" w:cs="Times New Roman"/>
          <w:sz w:val="24"/>
          <w:szCs w:val="24"/>
          <w:lang w:val="en-GB"/>
        </w:rPr>
        <w:t>I</w:t>
      </w:r>
      <w:r w:rsidRPr="006D170C">
        <w:rPr>
          <w:rFonts w:ascii="Times New Roman" w:hAnsi="Times New Roman" w:cs="Times New Roman"/>
          <w:sz w:val="24"/>
          <w:szCs w:val="24"/>
          <w:lang w:val="en-GB"/>
        </w:rPr>
        <w:t xml:space="preserve"> long felt conflicted by the systemised trends of this pathway. The trends can be summarised thus: there are increasing pools of qualified academics vying for fewer available positions </w:t>
      </w:r>
      <w:r w:rsidRPr="006D170C">
        <w:rPr>
          <w:rFonts w:ascii="Times New Roman" w:hAnsi="Times New Roman" w:cs="Times New Roman"/>
          <w:noProof/>
          <w:sz w:val="24"/>
          <w:szCs w:val="24"/>
          <w:lang w:val="en-GB"/>
        </w:rPr>
        <w:t>(Foster &amp; Birdsell Bauer, 2018)</w:t>
      </w:r>
      <w:r w:rsidRPr="006D170C">
        <w:rPr>
          <w:rFonts w:ascii="Times New Roman" w:hAnsi="Times New Roman" w:cs="Times New Roman"/>
          <w:sz w:val="24"/>
          <w:szCs w:val="24"/>
          <w:lang w:val="en-GB"/>
        </w:rPr>
        <w:t xml:space="preserve">, inducing fierce competition for every job that is posted. It is generally understood that this competition is premised upon research outputs – publications and granting success </w:t>
      </w:r>
      <w:r w:rsidRPr="006D170C">
        <w:rPr>
          <w:rFonts w:ascii="Times New Roman" w:hAnsi="Times New Roman" w:cs="Times New Roman"/>
          <w:noProof/>
          <w:sz w:val="24"/>
          <w:szCs w:val="24"/>
          <w:lang w:val="en-GB"/>
        </w:rPr>
        <w:t>(Müller, 2014)</w:t>
      </w:r>
      <w:r w:rsidRPr="006D170C">
        <w:rPr>
          <w:rFonts w:ascii="Times New Roman" w:hAnsi="Times New Roman" w:cs="Times New Roman"/>
          <w:sz w:val="24"/>
          <w:szCs w:val="24"/>
        </w:rPr>
        <w:t xml:space="preserve"> – even though there are emergent movements to diversify notions of value and success </w:t>
      </w:r>
      <w:r w:rsidRPr="006D170C">
        <w:rPr>
          <w:rFonts w:ascii="Times New Roman" w:hAnsi="Times New Roman" w:cs="Times New Roman"/>
          <w:noProof/>
          <w:sz w:val="24"/>
          <w:szCs w:val="24"/>
        </w:rPr>
        <w:t>(Changfoot, Andrée, Levkoe, Nilson, &amp; Goemans, 2020)</w:t>
      </w:r>
      <w:r w:rsidRPr="006D170C">
        <w:rPr>
          <w:rFonts w:ascii="Times New Roman" w:hAnsi="Times New Roman" w:cs="Times New Roman"/>
          <w:sz w:val="24"/>
          <w:szCs w:val="24"/>
        </w:rPr>
        <w:t xml:space="preserve">. The dynamics of competition are self-reinforcing through a “segmentation” of the labour pool </w:t>
      </w:r>
      <w:r w:rsidRPr="006D170C">
        <w:rPr>
          <w:rFonts w:ascii="Times New Roman" w:hAnsi="Times New Roman" w:cs="Times New Roman"/>
          <w:noProof/>
          <w:sz w:val="24"/>
          <w:szCs w:val="24"/>
        </w:rPr>
        <w:t>(Bauder, 2006)</w:t>
      </w:r>
      <w:r w:rsidRPr="006D170C">
        <w:rPr>
          <w:rFonts w:ascii="Times New Roman" w:hAnsi="Times New Roman" w:cs="Times New Roman"/>
          <w:sz w:val="24"/>
          <w:szCs w:val="24"/>
        </w:rPr>
        <w:t xml:space="preserve"> where the possible future of entering the primary/tenure segment sustains </w:t>
      </w:r>
      <w:r w:rsidRPr="006D170C">
        <w:rPr>
          <w:rFonts w:ascii="Times New Roman" w:hAnsi="Times New Roman" w:cs="Times New Roman"/>
          <w:sz w:val="24"/>
          <w:szCs w:val="24"/>
        </w:rPr>
        <w:lastRenderedPageBreak/>
        <w:t xml:space="preserve">the motivation of those whose probable future is in the secondary/contract segment </w:t>
      </w:r>
      <w:r w:rsidRPr="006D170C">
        <w:rPr>
          <w:rFonts w:ascii="Times New Roman" w:hAnsi="Times New Roman" w:cs="Times New Roman"/>
          <w:noProof/>
          <w:sz w:val="24"/>
          <w:szCs w:val="24"/>
        </w:rPr>
        <w:t>(see Agostinelli, 2020 for a personal account)</w:t>
      </w:r>
      <w:r w:rsidRPr="006D170C">
        <w:rPr>
          <w:rFonts w:ascii="Times New Roman" w:hAnsi="Times New Roman" w:cs="Times New Roman"/>
          <w:sz w:val="24"/>
          <w:szCs w:val="24"/>
        </w:rPr>
        <w:t xml:space="preserve">. </w:t>
      </w:r>
      <w:bookmarkStart w:id="2" w:name="_Hlk37679301"/>
    </w:p>
    <w:bookmarkEnd w:id="2"/>
    <w:p w14:paraId="51C122DD" w14:textId="5F2D2655" w:rsidR="006D170C" w:rsidRPr="006D170C" w:rsidRDefault="006D170C" w:rsidP="006D170C">
      <w:pPr>
        <w:spacing w:after="0" w:line="480" w:lineRule="auto"/>
        <w:ind w:firstLine="720"/>
        <w:rPr>
          <w:rFonts w:ascii="Times New Roman" w:hAnsi="Times New Roman" w:cs="Times New Roman"/>
          <w:sz w:val="24"/>
          <w:szCs w:val="24"/>
          <w:lang w:val="en-GB"/>
        </w:rPr>
      </w:pPr>
      <w:r w:rsidRPr="006D170C">
        <w:rPr>
          <w:rFonts w:ascii="Times New Roman" w:hAnsi="Times New Roman" w:cs="Times New Roman"/>
          <w:sz w:val="24"/>
          <w:szCs w:val="24"/>
          <w:lang w:val="en-GB"/>
        </w:rPr>
        <w:t xml:space="preserve">Through </w:t>
      </w:r>
      <w:r w:rsidR="007D2162">
        <w:rPr>
          <w:rFonts w:ascii="Times New Roman" w:hAnsi="Times New Roman" w:cs="Times New Roman"/>
          <w:sz w:val="24"/>
          <w:szCs w:val="24"/>
          <w:lang w:val="en-GB"/>
        </w:rPr>
        <w:t>my</w:t>
      </w:r>
      <w:r w:rsidRPr="006D170C">
        <w:rPr>
          <w:rFonts w:ascii="Times New Roman" w:hAnsi="Times New Roman" w:cs="Times New Roman"/>
          <w:sz w:val="24"/>
          <w:szCs w:val="24"/>
          <w:lang w:val="en-GB"/>
        </w:rPr>
        <w:t xml:space="preserve"> doctoral and postdoctoral commitments, </w:t>
      </w:r>
      <w:r w:rsidR="007D2162">
        <w:rPr>
          <w:rFonts w:ascii="Times New Roman" w:hAnsi="Times New Roman" w:cs="Times New Roman"/>
          <w:sz w:val="24"/>
          <w:szCs w:val="24"/>
          <w:lang w:val="en-GB"/>
        </w:rPr>
        <w:t>I</w:t>
      </w:r>
      <w:r w:rsidRPr="006D170C">
        <w:rPr>
          <w:rFonts w:ascii="Times New Roman" w:hAnsi="Times New Roman" w:cs="Times New Roman"/>
          <w:sz w:val="24"/>
          <w:szCs w:val="24"/>
          <w:lang w:val="en-GB"/>
        </w:rPr>
        <w:t xml:space="preserve"> received exemplary support for scholarship to produce publications and grant applications but had scholarship ambitions more oriented toward teaching, cultural immersion, and community development. Prior to the pandemic, </w:t>
      </w:r>
      <w:r w:rsidR="007D2162">
        <w:rPr>
          <w:rFonts w:ascii="Times New Roman" w:hAnsi="Times New Roman" w:cs="Times New Roman"/>
          <w:sz w:val="24"/>
          <w:szCs w:val="24"/>
          <w:lang w:val="en-GB"/>
        </w:rPr>
        <w:t>I</w:t>
      </w:r>
      <w:r w:rsidRPr="006D170C">
        <w:rPr>
          <w:rFonts w:ascii="Times New Roman" w:hAnsi="Times New Roman" w:cs="Times New Roman"/>
          <w:sz w:val="24"/>
          <w:szCs w:val="24"/>
          <w:lang w:val="en-GB"/>
        </w:rPr>
        <w:t xml:space="preserve"> was experiencing significant anxiety with respect to </w:t>
      </w:r>
      <w:r w:rsidR="007D2162">
        <w:rPr>
          <w:rFonts w:ascii="Times New Roman" w:hAnsi="Times New Roman" w:cs="Times New Roman"/>
          <w:sz w:val="24"/>
          <w:szCs w:val="24"/>
          <w:lang w:val="en-GB"/>
        </w:rPr>
        <w:t>my</w:t>
      </w:r>
      <w:r w:rsidRPr="006D170C">
        <w:rPr>
          <w:rFonts w:ascii="Times New Roman" w:hAnsi="Times New Roman" w:cs="Times New Roman"/>
          <w:sz w:val="24"/>
          <w:szCs w:val="24"/>
          <w:lang w:val="en-GB"/>
        </w:rPr>
        <w:t xml:space="preserve"> responsibilities and schedule: it seemed as if all employment engagements in the preceding six months had been far more time-intensive than foreseen such that commitments were accumulating far faster than accomplishments. With the postdoctoral fellowship finishing and a slate of local conferences the months of April, May, and June, </w:t>
      </w:r>
      <w:r w:rsidR="007D2162">
        <w:rPr>
          <w:rFonts w:ascii="Times New Roman" w:hAnsi="Times New Roman" w:cs="Times New Roman"/>
          <w:sz w:val="24"/>
          <w:szCs w:val="24"/>
          <w:lang w:val="en-GB"/>
        </w:rPr>
        <w:t>I</w:t>
      </w:r>
      <w:r w:rsidRPr="006D170C">
        <w:rPr>
          <w:rFonts w:ascii="Times New Roman" w:hAnsi="Times New Roman" w:cs="Times New Roman"/>
          <w:sz w:val="24"/>
          <w:szCs w:val="24"/>
          <w:lang w:val="en-GB"/>
        </w:rPr>
        <w:t xml:space="preserve"> felt significant pressure to disseminate research findings on the one hand while networking and preparing for a career of part-time, short-term and uncertain contracts on the other hand. In response to this reality, </w:t>
      </w:r>
      <w:r w:rsidR="007D2162">
        <w:rPr>
          <w:rFonts w:ascii="Times New Roman" w:hAnsi="Times New Roman" w:cs="Times New Roman"/>
          <w:sz w:val="24"/>
          <w:szCs w:val="24"/>
          <w:lang w:val="en-GB"/>
        </w:rPr>
        <w:t>I</w:t>
      </w:r>
      <w:r w:rsidRPr="006D170C">
        <w:rPr>
          <w:rFonts w:ascii="Times New Roman" w:hAnsi="Times New Roman" w:cs="Times New Roman"/>
          <w:sz w:val="24"/>
          <w:szCs w:val="24"/>
          <w:lang w:val="en-GB"/>
        </w:rPr>
        <w:t xml:space="preserve"> was working long hours while trying to find ways to finish tasks more quickly and jettison low-priority responsibilities.  </w:t>
      </w:r>
    </w:p>
    <w:p w14:paraId="796354BE" w14:textId="2AD38B63" w:rsidR="006D170C" w:rsidRPr="006D170C" w:rsidRDefault="006D170C" w:rsidP="006D170C">
      <w:pPr>
        <w:spacing w:after="0" w:line="480" w:lineRule="auto"/>
        <w:ind w:firstLine="720"/>
        <w:rPr>
          <w:rFonts w:ascii="Times New Roman" w:hAnsi="Times New Roman" w:cs="Times New Roman"/>
          <w:sz w:val="24"/>
          <w:szCs w:val="24"/>
          <w:lang w:val="en-GB"/>
        </w:rPr>
      </w:pPr>
      <w:r w:rsidRPr="006D170C">
        <w:rPr>
          <w:rFonts w:ascii="Times New Roman" w:hAnsi="Times New Roman" w:cs="Times New Roman"/>
          <w:i/>
          <w:iCs/>
          <w:sz w:val="24"/>
          <w:szCs w:val="24"/>
          <w:lang w:val="en-GB"/>
        </w:rPr>
        <w:t>The pandemic declaration,</w:t>
      </w:r>
      <w:r w:rsidRPr="006D170C">
        <w:rPr>
          <w:rFonts w:ascii="Times New Roman" w:hAnsi="Times New Roman" w:cs="Times New Roman"/>
          <w:sz w:val="24"/>
          <w:szCs w:val="24"/>
          <w:lang w:val="en-GB"/>
        </w:rPr>
        <w:t xml:space="preserve"> and the subsequent policies of restrictions and cancelations, initially engendered a sense of relief</w:t>
      </w:r>
      <w:r w:rsidR="007D2162">
        <w:rPr>
          <w:rFonts w:ascii="Times New Roman" w:hAnsi="Times New Roman" w:cs="Times New Roman"/>
          <w:sz w:val="24"/>
          <w:szCs w:val="24"/>
          <w:lang w:val="en-GB"/>
        </w:rPr>
        <w:t>.</w:t>
      </w:r>
      <w:r w:rsidRPr="006D170C">
        <w:rPr>
          <w:rFonts w:ascii="Times New Roman" w:hAnsi="Times New Roman" w:cs="Times New Roman"/>
          <w:sz w:val="24"/>
          <w:szCs w:val="24"/>
          <w:lang w:val="en-GB"/>
        </w:rPr>
        <w:t xml:space="preserve"> The conference events planned for the subsequent months were postponed or cancelled, relieving </w:t>
      </w:r>
      <w:r w:rsidR="007D2162">
        <w:rPr>
          <w:rFonts w:ascii="Times New Roman" w:hAnsi="Times New Roman" w:cs="Times New Roman"/>
          <w:sz w:val="24"/>
          <w:szCs w:val="24"/>
          <w:lang w:val="en-GB"/>
        </w:rPr>
        <w:t>me</w:t>
      </w:r>
      <w:r w:rsidRPr="006D170C">
        <w:rPr>
          <w:rFonts w:ascii="Times New Roman" w:hAnsi="Times New Roman" w:cs="Times New Roman"/>
          <w:sz w:val="24"/>
          <w:szCs w:val="24"/>
          <w:lang w:val="en-GB"/>
        </w:rPr>
        <w:t xml:space="preserve"> of a swath of ominous obligations. Moreover, </w:t>
      </w:r>
      <w:r w:rsidR="007D2162">
        <w:rPr>
          <w:rFonts w:ascii="Times New Roman" w:hAnsi="Times New Roman" w:cs="Times New Roman"/>
          <w:sz w:val="24"/>
          <w:szCs w:val="24"/>
          <w:lang w:val="en-GB"/>
        </w:rPr>
        <w:t>my</w:t>
      </w:r>
      <w:r w:rsidRPr="006D170C">
        <w:rPr>
          <w:rFonts w:ascii="Times New Roman" w:hAnsi="Times New Roman" w:cs="Times New Roman"/>
          <w:sz w:val="24"/>
          <w:szCs w:val="24"/>
          <w:lang w:val="en-GB"/>
        </w:rPr>
        <w:t xml:space="preserve"> work environment – long hours alone with a computer – transformed from an unfortunate and isolating experience to a way of functioning that was normalised and enabled through policies of physical distancing and mobility restriction. While public discourse shifted to a generalised sense of concern about the implications of a changing and uncertain economy, </w:t>
      </w:r>
      <w:r w:rsidR="007D2162">
        <w:rPr>
          <w:rFonts w:ascii="Times New Roman" w:hAnsi="Times New Roman" w:cs="Times New Roman"/>
          <w:sz w:val="24"/>
          <w:szCs w:val="24"/>
          <w:lang w:val="en-GB"/>
        </w:rPr>
        <w:t>my</w:t>
      </w:r>
      <w:r w:rsidRPr="006D170C">
        <w:rPr>
          <w:rFonts w:ascii="Times New Roman" w:hAnsi="Times New Roman" w:cs="Times New Roman"/>
          <w:sz w:val="24"/>
          <w:szCs w:val="24"/>
          <w:lang w:val="en-GB"/>
        </w:rPr>
        <w:t xml:space="preserve"> situation was already precarious and uncertain prior to the pandemic; although the pandemic declaration did not relieve this concern, its passage from marginal to mainstream was disturbingly refreshing.  </w:t>
      </w:r>
    </w:p>
    <w:p w14:paraId="72B702C5" w14:textId="0A5F78CF" w:rsidR="006D170C" w:rsidRDefault="007D2162" w:rsidP="006D170C">
      <w:pPr>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lastRenderedPageBreak/>
        <w:t>My</w:t>
      </w:r>
      <w:r w:rsidR="006D170C" w:rsidRPr="006D170C">
        <w:rPr>
          <w:rFonts w:ascii="Times New Roman" w:hAnsi="Times New Roman" w:cs="Times New Roman"/>
          <w:sz w:val="24"/>
          <w:szCs w:val="24"/>
          <w:lang w:val="en-GB"/>
        </w:rPr>
        <w:t xml:space="preserve"> perspective of </w:t>
      </w:r>
      <w:r>
        <w:rPr>
          <w:rFonts w:ascii="Times New Roman" w:hAnsi="Times New Roman" w:cs="Times New Roman"/>
          <w:sz w:val="24"/>
          <w:szCs w:val="24"/>
          <w:lang w:val="en-GB"/>
        </w:rPr>
        <w:t>my own</w:t>
      </w:r>
      <w:r w:rsidR="006D170C" w:rsidRPr="006D170C">
        <w:rPr>
          <w:rFonts w:ascii="Times New Roman" w:hAnsi="Times New Roman" w:cs="Times New Roman"/>
          <w:sz w:val="24"/>
          <w:szCs w:val="24"/>
          <w:lang w:val="en-GB"/>
        </w:rPr>
        <w:t xml:space="preserve"> situation evolved in the initial two months of the pandemic in two important ways. First, after the initial restrictions and cancelations relieved </w:t>
      </w:r>
      <w:r>
        <w:rPr>
          <w:rFonts w:ascii="Times New Roman" w:hAnsi="Times New Roman" w:cs="Times New Roman"/>
          <w:sz w:val="24"/>
          <w:szCs w:val="24"/>
          <w:lang w:val="en-GB"/>
        </w:rPr>
        <w:t>my</w:t>
      </w:r>
      <w:r w:rsidR="006D170C" w:rsidRPr="006D170C">
        <w:rPr>
          <w:rFonts w:ascii="Times New Roman" w:hAnsi="Times New Roman" w:cs="Times New Roman"/>
          <w:sz w:val="24"/>
          <w:szCs w:val="24"/>
          <w:lang w:val="en-GB"/>
        </w:rPr>
        <w:t xml:space="preserve"> sense of panic towards completing work obligations, </w:t>
      </w:r>
      <w:r>
        <w:rPr>
          <w:rFonts w:ascii="Times New Roman" w:hAnsi="Times New Roman" w:cs="Times New Roman"/>
          <w:sz w:val="24"/>
          <w:szCs w:val="24"/>
          <w:lang w:val="en-GB"/>
        </w:rPr>
        <w:t>I</w:t>
      </w:r>
      <w:r w:rsidR="006D170C" w:rsidRPr="006D170C">
        <w:rPr>
          <w:rFonts w:ascii="Times New Roman" w:hAnsi="Times New Roman" w:cs="Times New Roman"/>
          <w:sz w:val="24"/>
          <w:szCs w:val="24"/>
          <w:lang w:val="en-GB"/>
        </w:rPr>
        <w:t xml:space="preserve"> was able to reflect more consciously on those obligations. The conscious reflection simultaneously stimulated a sense of disgust towards the obligations and a desire to better understand how they we able to accumulate. A second evolution is more gradual: a reduction of stress that is directly proportional to the fulfilment of work obligations. At the time of writing, </w:t>
      </w:r>
      <w:r>
        <w:rPr>
          <w:rFonts w:ascii="Times New Roman" w:hAnsi="Times New Roman" w:cs="Times New Roman"/>
          <w:sz w:val="24"/>
          <w:szCs w:val="24"/>
          <w:lang w:val="en-GB"/>
        </w:rPr>
        <w:t>I have</w:t>
      </w:r>
      <w:r w:rsidR="006D170C" w:rsidRPr="006D170C">
        <w:rPr>
          <w:rFonts w:ascii="Times New Roman" w:hAnsi="Times New Roman" w:cs="Times New Roman"/>
          <w:sz w:val="24"/>
          <w:szCs w:val="24"/>
          <w:lang w:val="en-GB"/>
        </w:rPr>
        <w:t xml:space="preserve"> still not addressed the entire backlog of work that </w:t>
      </w:r>
      <w:r>
        <w:rPr>
          <w:rFonts w:ascii="Times New Roman" w:hAnsi="Times New Roman" w:cs="Times New Roman"/>
          <w:sz w:val="24"/>
          <w:szCs w:val="24"/>
          <w:lang w:val="en-GB"/>
        </w:rPr>
        <w:t>I</w:t>
      </w:r>
      <w:r w:rsidR="006D170C" w:rsidRPr="006D170C">
        <w:rPr>
          <w:rFonts w:ascii="Times New Roman" w:hAnsi="Times New Roman" w:cs="Times New Roman"/>
          <w:sz w:val="24"/>
          <w:szCs w:val="24"/>
          <w:lang w:val="en-GB"/>
        </w:rPr>
        <w:t xml:space="preserve"> faced at the time of the pandemic declaration; </w:t>
      </w:r>
      <w:r>
        <w:rPr>
          <w:rFonts w:ascii="Times New Roman" w:hAnsi="Times New Roman" w:cs="Times New Roman"/>
          <w:sz w:val="24"/>
          <w:szCs w:val="24"/>
          <w:lang w:val="en-GB"/>
        </w:rPr>
        <w:t>my</w:t>
      </w:r>
      <w:r w:rsidR="006D170C" w:rsidRPr="006D170C">
        <w:rPr>
          <w:rFonts w:ascii="Times New Roman" w:hAnsi="Times New Roman" w:cs="Times New Roman"/>
          <w:sz w:val="24"/>
          <w:szCs w:val="24"/>
          <w:lang w:val="en-GB"/>
        </w:rPr>
        <w:t xml:space="preserve"> success in catching up </w:t>
      </w:r>
      <w:r>
        <w:rPr>
          <w:rFonts w:ascii="Times New Roman" w:hAnsi="Times New Roman" w:cs="Times New Roman"/>
          <w:sz w:val="24"/>
          <w:szCs w:val="24"/>
          <w:lang w:val="en-GB"/>
        </w:rPr>
        <w:t>might</w:t>
      </w:r>
      <w:r w:rsidR="006D170C" w:rsidRPr="006D170C">
        <w:rPr>
          <w:rFonts w:ascii="Times New Roman" w:hAnsi="Times New Roman" w:cs="Times New Roman"/>
          <w:sz w:val="24"/>
          <w:szCs w:val="24"/>
          <w:lang w:val="en-GB"/>
        </w:rPr>
        <w:t xml:space="preserve"> be contingent upon the duration of the restrictions.  </w:t>
      </w:r>
    </w:p>
    <w:p w14:paraId="709E6430" w14:textId="05C50DFB" w:rsidR="00CF614C" w:rsidRDefault="00CF614C" w:rsidP="00CF614C">
      <w:pPr>
        <w:spacing w:after="0" w:line="480" w:lineRule="auto"/>
        <w:rPr>
          <w:rFonts w:ascii="Times New Roman" w:hAnsi="Times New Roman" w:cs="Times New Roman"/>
          <w:sz w:val="24"/>
          <w:szCs w:val="24"/>
          <w:lang w:val="en-GB"/>
        </w:rPr>
      </w:pPr>
      <w:bookmarkStart w:id="3" w:name="_Hlk62810796"/>
      <w:r w:rsidRPr="00CF614C">
        <w:rPr>
          <w:rFonts w:ascii="Times New Roman" w:hAnsi="Times New Roman" w:cs="Times New Roman"/>
          <w:i/>
          <w:iCs/>
          <w:sz w:val="24"/>
          <w:szCs w:val="24"/>
          <w:lang w:val="en-GB"/>
        </w:rPr>
        <w:t>References</w:t>
      </w:r>
      <w:r>
        <w:rPr>
          <w:rFonts w:ascii="Times New Roman" w:hAnsi="Times New Roman" w:cs="Times New Roman"/>
          <w:sz w:val="24"/>
          <w:szCs w:val="24"/>
          <w:lang w:val="en-GB"/>
        </w:rPr>
        <w:t>:</w:t>
      </w:r>
    </w:p>
    <w:bookmarkEnd w:id="3"/>
    <w:p w14:paraId="69F1F844" w14:textId="77777777" w:rsidR="00713F2D" w:rsidRPr="00713F2D" w:rsidRDefault="00713F2D" w:rsidP="00713F2D">
      <w:pPr>
        <w:spacing w:after="300" w:line="240" w:lineRule="auto"/>
        <w:rPr>
          <w:rFonts w:ascii="Times New Roman" w:eastAsia="Times New Roman" w:hAnsi="Times New Roman" w:cs="Times New Roman"/>
          <w:sz w:val="24"/>
          <w:szCs w:val="24"/>
          <w:lang w:val="nl-NL" w:eastAsia="nl-NL"/>
        </w:rPr>
      </w:pPr>
      <w:r w:rsidRPr="00713F2D">
        <w:rPr>
          <w:rFonts w:ascii="Times New Roman" w:eastAsia="Times New Roman" w:hAnsi="Times New Roman" w:cs="Times New Roman"/>
          <w:sz w:val="24"/>
          <w:szCs w:val="24"/>
          <w:lang w:val="nl-NL" w:eastAsia="nl-NL"/>
        </w:rPr>
        <w:t>Agostinelli, G. (2020, 23 January 2020). The struggle of the young professor: Is working full-time in academe an illusory ideal? </w:t>
      </w:r>
      <w:r w:rsidRPr="00713F2D">
        <w:rPr>
          <w:rFonts w:ascii="Times New Roman" w:eastAsia="Times New Roman" w:hAnsi="Times New Roman" w:cs="Times New Roman"/>
          <w:i/>
          <w:iCs/>
          <w:sz w:val="24"/>
          <w:szCs w:val="24"/>
          <w:lang w:val="nl-NL" w:eastAsia="nl-NL"/>
        </w:rPr>
        <w:t>Career Advice.</w:t>
      </w:r>
      <w:r w:rsidRPr="00713F2D">
        <w:rPr>
          <w:rFonts w:ascii="Times New Roman" w:eastAsia="Times New Roman" w:hAnsi="Times New Roman" w:cs="Times New Roman"/>
          <w:sz w:val="24"/>
          <w:szCs w:val="24"/>
          <w:lang w:val="nl-NL" w:eastAsia="nl-NL"/>
        </w:rPr>
        <w:t> Retrieved from https://www.universityaffairs.ca/career-advice/career-advice-article/the-struggle-of-the-young-professor/</w:t>
      </w:r>
    </w:p>
    <w:p w14:paraId="762534DA" w14:textId="77777777" w:rsidR="00713F2D" w:rsidRPr="00713F2D" w:rsidRDefault="00713F2D" w:rsidP="00713F2D">
      <w:pPr>
        <w:spacing w:after="300" w:line="240" w:lineRule="auto"/>
        <w:rPr>
          <w:rFonts w:ascii="Times New Roman" w:eastAsia="Times New Roman" w:hAnsi="Times New Roman" w:cs="Times New Roman"/>
          <w:sz w:val="24"/>
          <w:szCs w:val="24"/>
          <w:lang w:val="nl-NL" w:eastAsia="nl-NL"/>
        </w:rPr>
      </w:pPr>
      <w:r w:rsidRPr="00713F2D">
        <w:rPr>
          <w:rFonts w:ascii="Times New Roman" w:eastAsia="Times New Roman" w:hAnsi="Times New Roman" w:cs="Times New Roman"/>
          <w:sz w:val="24"/>
          <w:szCs w:val="24"/>
          <w:lang w:val="nl-NL" w:eastAsia="nl-NL"/>
        </w:rPr>
        <w:t>Bauder, H. (2006). The segmentation of academic labour: A Canadian example. </w:t>
      </w:r>
      <w:r w:rsidRPr="00713F2D">
        <w:rPr>
          <w:rFonts w:ascii="Times New Roman" w:eastAsia="Times New Roman" w:hAnsi="Times New Roman" w:cs="Times New Roman"/>
          <w:i/>
          <w:iCs/>
          <w:sz w:val="24"/>
          <w:szCs w:val="24"/>
          <w:lang w:val="nl-NL" w:eastAsia="nl-NL"/>
        </w:rPr>
        <w:t>ACME: An International Journal for Critical Geographies, 4</w:t>
      </w:r>
      <w:r w:rsidRPr="00713F2D">
        <w:rPr>
          <w:rFonts w:ascii="Times New Roman" w:eastAsia="Times New Roman" w:hAnsi="Times New Roman" w:cs="Times New Roman"/>
          <w:sz w:val="24"/>
          <w:szCs w:val="24"/>
          <w:lang w:val="nl-NL" w:eastAsia="nl-NL"/>
        </w:rPr>
        <w:t>(2), 228-239. https://acme-journal.org/index.php/acme/article/view/735</w:t>
      </w:r>
    </w:p>
    <w:p w14:paraId="5D243B10" w14:textId="77777777" w:rsidR="00C2623F" w:rsidRPr="00C2623F" w:rsidRDefault="00C2623F" w:rsidP="00C2623F">
      <w:pPr>
        <w:spacing w:after="300" w:line="240" w:lineRule="auto"/>
        <w:rPr>
          <w:rFonts w:ascii="Times New Roman" w:eastAsia="Times New Roman" w:hAnsi="Times New Roman" w:cs="Times New Roman"/>
          <w:sz w:val="24"/>
          <w:szCs w:val="24"/>
          <w:lang w:val="nl-NL" w:eastAsia="nl-NL"/>
        </w:rPr>
      </w:pPr>
      <w:r w:rsidRPr="00C2623F">
        <w:rPr>
          <w:rFonts w:ascii="Times New Roman" w:eastAsia="Times New Roman" w:hAnsi="Times New Roman" w:cs="Times New Roman"/>
          <w:sz w:val="24"/>
          <w:szCs w:val="24"/>
          <w:lang w:val="nl-NL" w:eastAsia="nl-NL"/>
        </w:rPr>
        <w:t>Changfoot, N., Andrée, P., Levkoe, C. Z., Nilson, M., &amp; Goemans, M. (2020). Engaged Scholarship in Tenure and Promotion: Autoethnographic Insights from the Fault Lines of a Shifting Landscape. </w:t>
      </w:r>
      <w:r w:rsidRPr="00C2623F">
        <w:rPr>
          <w:rFonts w:ascii="Times New Roman" w:eastAsia="Times New Roman" w:hAnsi="Times New Roman" w:cs="Times New Roman"/>
          <w:i/>
          <w:iCs/>
          <w:sz w:val="24"/>
          <w:szCs w:val="24"/>
          <w:lang w:val="nl-NL" w:eastAsia="nl-NL"/>
        </w:rPr>
        <w:t>Michigan Journal of Community Service Learning, 26</w:t>
      </w:r>
      <w:r w:rsidRPr="00C2623F">
        <w:rPr>
          <w:rFonts w:ascii="Times New Roman" w:eastAsia="Times New Roman" w:hAnsi="Times New Roman" w:cs="Times New Roman"/>
          <w:sz w:val="24"/>
          <w:szCs w:val="24"/>
          <w:lang w:val="nl-NL" w:eastAsia="nl-NL"/>
        </w:rPr>
        <w:t>(1), 239-264. doi:10.3998/mjcsloa.3239521.0026.114</w:t>
      </w:r>
    </w:p>
    <w:p w14:paraId="387D2CF9" w14:textId="77777777" w:rsidR="00C2623F" w:rsidRPr="00C2623F" w:rsidRDefault="00C2623F" w:rsidP="00C2623F">
      <w:pPr>
        <w:spacing w:after="300" w:line="240" w:lineRule="auto"/>
        <w:rPr>
          <w:rFonts w:ascii="Times New Roman" w:eastAsia="Times New Roman" w:hAnsi="Times New Roman" w:cs="Times New Roman"/>
          <w:sz w:val="24"/>
          <w:szCs w:val="24"/>
          <w:lang w:val="nl-NL" w:eastAsia="nl-NL"/>
        </w:rPr>
      </w:pPr>
      <w:r w:rsidRPr="00C2623F">
        <w:rPr>
          <w:rFonts w:ascii="Times New Roman" w:eastAsia="Times New Roman" w:hAnsi="Times New Roman" w:cs="Times New Roman"/>
          <w:sz w:val="24"/>
          <w:szCs w:val="24"/>
          <w:lang w:val="nl-NL" w:eastAsia="nl-NL"/>
        </w:rPr>
        <w:t>Foster, K., &amp; Birdsell Bauer, L. (2018). </w:t>
      </w:r>
      <w:r w:rsidRPr="00C2623F">
        <w:rPr>
          <w:rFonts w:ascii="Times New Roman" w:eastAsia="Times New Roman" w:hAnsi="Times New Roman" w:cs="Times New Roman"/>
          <w:i/>
          <w:iCs/>
          <w:sz w:val="24"/>
          <w:szCs w:val="24"/>
          <w:lang w:val="nl-NL" w:eastAsia="nl-NL"/>
        </w:rPr>
        <w:t>Out of the shadows: Experiences of contract academic staff</w:t>
      </w:r>
      <w:r w:rsidRPr="00C2623F">
        <w:rPr>
          <w:rFonts w:ascii="Times New Roman" w:eastAsia="Times New Roman" w:hAnsi="Times New Roman" w:cs="Times New Roman"/>
          <w:sz w:val="24"/>
          <w:szCs w:val="24"/>
          <w:lang w:val="nl-NL" w:eastAsia="nl-NL"/>
        </w:rPr>
        <w:t>. Retrieved from https://www.caut.ca/sites/default/files/cas_report.pdf</w:t>
      </w:r>
    </w:p>
    <w:p w14:paraId="3867DE3A" w14:textId="77777777" w:rsidR="00C2623F" w:rsidRPr="00C2623F" w:rsidRDefault="00C2623F" w:rsidP="00C2623F">
      <w:pPr>
        <w:spacing w:after="300" w:line="240" w:lineRule="auto"/>
        <w:rPr>
          <w:rFonts w:ascii="Times New Roman" w:eastAsia="Times New Roman" w:hAnsi="Times New Roman" w:cs="Times New Roman"/>
          <w:sz w:val="24"/>
          <w:szCs w:val="24"/>
          <w:lang w:val="nl-NL" w:eastAsia="nl-NL"/>
        </w:rPr>
      </w:pPr>
      <w:r w:rsidRPr="00C2623F">
        <w:rPr>
          <w:rFonts w:ascii="Times New Roman" w:eastAsia="Times New Roman" w:hAnsi="Times New Roman" w:cs="Times New Roman"/>
          <w:sz w:val="24"/>
          <w:szCs w:val="24"/>
          <w:lang w:val="nl-NL" w:eastAsia="nl-NL"/>
        </w:rPr>
        <w:t>Müller, R. (2014). </w:t>
      </w:r>
      <w:r w:rsidRPr="00C2623F">
        <w:rPr>
          <w:rFonts w:ascii="Times New Roman" w:eastAsia="Times New Roman" w:hAnsi="Times New Roman" w:cs="Times New Roman"/>
          <w:i/>
          <w:iCs/>
          <w:sz w:val="24"/>
          <w:szCs w:val="24"/>
          <w:lang w:val="nl-NL" w:eastAsia="nl-NL"/>
        </w:rPr>
        <w:t>Racing for what? Anticipation and acceleration in the work and career practices of academic life science postdocs.</w:t>
      </w:r>
      <w:r w:rsidRPr="00C2623F">
        <w:rPr>
          <w:rFonts w:ascii="Times New Roman" w:eastAsia="Times New Roman" w:hAnsi="Times New Roman" w:cs="Times New Roman"/>
          <w:sz w:val="24"/>
          <w:szCs w:val="24"/>
          <w:lang w:val="nl-NL" w:eastAsia="nl-NL"/>
        </w:rPr>
        <w:t> Paper presented at the Forum Qualitative Sozialforschung/Forum: Qualitative Social Research. doi:10.4324/9780429465857-10</w:t>
      </w:r>
    </w:p>
    <w:p w14:paraId="60BA75F3" w14:textId="4F0C162B" w:rsidR="00C2623F" w:rsidRPr="00C2623F" w:rsidRDefault="00C2623F" w:rsidP="00C2623F">
      <w:pPr>
        <w:spacing w:after="300" w:line="240" w:lineRule="auto"/>
        <w:rPr>
          <w:rFonts w:ascii="Times New Roman" w:eastAsia="Times New Roman" w:hAnsi="Times New Roman" w:cs="Times New Roman"/>
          <w:sz w:val="24"/>
          <w:szCs w:val="24"/>
          <w:lang w:val="nl-NL" w:eastAsia="nl-NL"/>
        </w:rPr>
      </w:pPr>
      <w:r w:rsidRPr="00C2623F">
        <w:rPr>
          <w:rFonts w:ascii="Times New Roman" w:eastAsia="Times New Roman" w:hAnsi="Times New Roman" w:cs="Times New Roman"/>
          <w:sz w:val="24"/>
          <w:szCs w:val="24"/>
          <w:lang w:val="nl-NL" w:eastAsia="nl-NL"/>
        </w:rPr>
        <w:t>Tremblay, M. J. (2017). 5 Things You Should Know About Tenure in Canada and at Carleton. Retrieved from https://carleton.ca/communityfirst/2017/5-things-know-tenure-canada-carleton/</w:t>
      </w:r>
    </w:p>
    <w:p w14:paraId="5322A902" w14:textId="77777777" w:rsidR="00B51F2D" w:rsidRPr="00C2623F" w:rsidRDefault="00B51F2D" w:rsidP="00C2623F">
      <w:pPr>
        <w:spacing w:after="0" w:line="480" w:lineRule="auto"/>
        <w:rPr>
          <w:rFonts w:ascii="Times New Roman" w:hAnsi="Times New Roman" w:cs="Times New Roman"/>
          <w:sz w:val="24"/>
          <w:szCs w:val="24"/>
          <w:lang w:val="nl-NL"/>
        </w:rPr>
      </w:pPr>
    </w:p>
    <w:p w14:paraId="71F2223F" w14:textId="77777777" w:rsidR="006D170C" w:rsidRPr="006D170C" w:rsidRDefault="006D170C" w:rsidP="006D170C">
      <w:pPr>
        <w:spacing w:after="200" w:line="276" w:lineRule="auto"/>
        <w:rPr>
          <w:rFonts w:asciiTheme="majorHAnsi" w:hAnsiTheme="majorHAnsi" w:cstheme="majorHAnsi"/>
          <w:b/>
          <w:bCs/>
          <w:sz w:val="24"/>
          <w:szCs w:val="24"/>
          <w:u w:val="single"/>
          <w:lang w:val="en-GB"/>
        </w:rPr>
      </w:pPr>
      <w:bookmarkStart w:id="4" w:name="_Toc37771682"/>
      <w:bookmarkStart w:id="5" w:name="Sidhi"/>
      <w:proofErr w:type="spellStart"/>
      <w:r w:rsidRPr="006D170C">
        <w:rPr>
          <w:rFonts w:asciiTheme="majorHAnsi" w:hAnsiTheme="majorHAnsi" w:cstheme="majorHAnsi"/>
          <w:b/>
          <w:bCs/>
          <w:sz w:val="24"/>
          <w:szCs w:val="24"/>
          <w:u w:val="single"/>
          <w:lang w:val="en-GB"/>
        </w:rPr>
        <w:lastRenderedPageBreak/>
        <w:t>Sidhiprada</w:t>
      </w:r>
      <w:proofErr w:type="spellEnd"/>
      <w:r w:rsidRPr="006D170C">
        <w:rPr>
          <w:rFonts w:asciiTheme="majorHAnsi" w:hAnsiTheme="majorHAnsi" w:cstheme="majorHAnsi"/>
          <w:b/>
          <w:bCs/>
          <w:sz w:val="24"/>
          <w:szCs w:val="24"/>
          <w:u w:val="single"/>
          <w:lang w:val="en-GB"/>
        </w:rPr>
        <w:t xml:space="preserve"> Mohapatra</w:t>
      </w:r>
      <w:bookmarkEnd w:id="4"/>
    </w:p>
    <w:bookmarkEnd w:id="5"/>
    <w:p w14:paraId="7118AD44" w14:textId="1C020433" w:rsidR="006D170C" w:rsidRPr="006D170C" w:rsidRDefault="00ED0614" w:rsidP="006D170C">
      <w:pPr>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I am working as</w:t>
      </w:r>
      <w:r w:rsidR="006D170C" w:rsidRPr="006D170C">
        <w:rPr>
          <w:rFonts w:ascii="Times New Roman" w:hAnsi="Times New Roman" w:cs="Times New Roman"/>
          <w:sz w:val="24"/>
          <w:szCs w:val="24"/>
          <w:lang w:val="en-GB"/>
        </w:rPr>
        <w:t xml:space="preserve"> an assistant professor and </w:t>
      </w:r>
      <w:r w:rsidR="00167881">
        <w:rPr>
          <w:rFonts w:ascii="Times New Roman" w:hAnsi="Times New Roman" w:cs="Times New Roman"/>
          <w:sz w:val="24"/>
          <w:szCs w:val="24"/>
          <w:lang w:val="en-GB"/>
        </w:rPr>
        <w:t xml:space="preserve">a </w:t>
      </w:r>
      <w:r w:rsidR="006D170C" w:rsidRPr="006D170C">
        <w:rPr>
          <w:rFonts w:ascii="Times New Roman" w:hAnsi="Times New Roman" w:cs="Times New Roman"/>
          <w:sz w:val="24"/>
          <w:szCs w:val="24"/>
          <w:lang w:val="en-GB"/>
        </w:rPr>
        <w:t xml:space="preserve">doctoral student at Manipal Academy of Higher Education (MAHE), a prestigious private Indian university that is renowned for excellence in </w:t>
      </w:r>
      <w:r w:rsidR="006D170C" w:rsidRPr="006D170C">
        <w:rPr>
          <w:rFonts w:ascii="Times New Roman" w:eastAsia="Times New Roman" w:hAnsi="Times New Roman" w:cs="Times New Roman"/>
          <w:sz w:val="24"/>
          <w:szCs w:val="24"/>
          <w:lang w:val="en-GB"/>
        </w:rPr>
        <w:t>higher education and research.</w:t>
      </w:r>
      <w:r w:rsidR="006D170C" w:rsidRPr="006D170C">
        <w:rPr>
          <w:rFonts w:ascii="Times New Roman" w:hAnsi="Times New Roman" w:cs="Times New Roman"/>
          <w:sz w:val="24"/>
          <w:szCs w:val="24"/>
          <w:lang w:val="en-GB"/>
        </w:rPr>
        <w:t xml:space="preserve"> MAHE has been growing rapidly through the creation of new campuses and programs and through its successful efforts to attract international students. </w:t>
      </w:r>
      <w:r w:rsidR="00167881">
        <w:rPr>
          <w:rFonts w:ascii="Times New Roman" w:hAnsi="Times New Roman" w:cs="Times New Roman"/>
          <w:sz w:val="24"/>
          <w:szCs w:val="24"/>
          <w:lang w:val="en-GB"/>
        </w:rPr>
        <w:t>My</w:t>
      </w:r>
      <w:r w:rsidR="006D170C" w:rsidRPr="006D170C">
        <w:rPr>
          <w:rFonts w:ascii="Times New Roman" w:hAnsi="Times New Roman" w:cs="Times New Roman"/>
          <w:sz w:val="24"/>
          <w:szCs w:val="24"/>
          <w:lang w:val="en-GB"/>
        </w:rPr>
        <w:t xml:space="preserve"> institution expects that its faculty members are prolific researchers through significant publishing and successful grant applications. </w:t>
      </w:r>
    </w:p>
    <w:p w14:paraId="5ABBF693" w14:textId="10734725" w:rsidR="006D170C" w:rsidRPr="006D170C" w:rsidRDefault="00167881" w:rsidP="006D170C">
      <w:pPr>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My</w:t>
      </w:r>
      <w:r w:rsidR="006D170C" w:rsidRPr="006D170C">
        <w:rPr>
          <w:rFonts w:ascii="Times New Roman" w:hAnsi="Times New Roman" w:cs="Times New Roman"/>
          <w:sz w:val="24"/>
          <w:szCs w:val="24"/>
          <w:lang w:val="en-GB"/>
        </w:rPr>
        <w:t xml:space="preserve"> roles at MAHE</w:t>
      </w:r>
      <w:r>
        <w:rPr>
          <w:rFonts w:ascii="Times New Roman" w:hAnsi="Times New Roman" w:cs="Times New Roman"/>
          <w:sz w:val="24"/>
          <w:szCs w:val="24"/>
          <w:lang w:val="en-GB"/>
        </w:rPr>
        <w:t xml:space="preserve"> are</w:t>
      </w:r>
      <w:r w:rsidR="006D170C" w:rsidRPr="006D170C">
        <w:rPr>
          <w:rFonts w:ascii="Times New Roman" w:hAnsi="Times New Roman" w:cs="Times New Roman"/>
          <w:sz w:val="24"/>
          <w:szCs w:val="24"/>
          <w:lang w:val="en-GB"/>
        </w:rPr>
        <w:t xml:space="preserve"> teaching, research, administration, and clinical practice. </w:t>
      </w:r>
      <w:r>
        <w:rPr>
          <w:rFonts w:ascii="Times New Roman" w:hAnsi="Times New Roman" w:cs="Times New Roman"/>
          <w:sz w:val="24"/>
          <w:szCs w:val="24"/>
          <w:lang w:val="en-GB"/>
        </w:rPr>
        <w:t>My</w:t>
      </w:r>
      <w:r w:rsidR="006D170C" w:rsidRPr="006D170C">
        <w:rPr>
          <w:rFonts w:ascii="Times New Roman" w:hAnsi="Times New Roman" w:cs="Times New Roman"/>
          <w:sz w:val="24"/>
          <w:szCs w:val="24"/>
          <w:lang w:val="en-GB"/>
        </w:rPr>
        <w:t xml:space="preserve"> teaching responsibilities include community physiotherapy, ethics, and basic physiotherapy courses. </w:t>
      </w:r>
      <w:r>
        <w:rPr>
          <w:rFonts w:ascii="Times New Roman" w:hAnsi="Times New Roman" w:cs="Times New Roman"/>
          <w:sz w:val="24"/>
          <w:szCs w:val="24"/>
          <w:lang w:val="en-GB"/>
        </w:rPr>
        <w:t>I pursue</w:t>
      </w:r>
      <w:r w:rsidR="006D170C" w:rsidRPr="006D170C">
        <w:rPr>
          <w:rFonts w:ascii="Times New Roman" w:hAnsi="Times New Roman" w:cs="Times New Roman"/>
          <w:sz w:val="24"/>
          <w:szCs w:val="24"/>
          <w:lang w:val="en-GB"/>
        </w:rPr>
        <w:t xml:space="preserve"> research </w:t>
      </w:r>
      <w:r>
        <w:rPr>
          <w:rFonts w:ascii="Times New Roman" w:hAnsi="Times New Roman" w:cs="Times New Roman"/>
          <w:sz w:val="24"/>
          <w:szCs w:val="24"/>
          <w:lang w:val="en-GB"/>
        </w:rPr>
        <w:t xml:space="preserve">in the field of disability studies and my </w:t>
      </w:r>
      <w:r w:rsidR="006D170C" w:rsidRPr="006D170C">
        <w:rPr>
          <w:rFonts w:ascii="Times New Roman" w:hAnsi="Times New Roman" w:cs="Times New Roman"/>
          <w:sz w:val="24"/>
          <w:szCs w:val="24"/>
          <w:lang w:val="en-GB"/>
        </w:rPr>
        <w:t xml:space="preserve">doctoral thesis applies environmental psychology to disability issues. </w:t>
      </w:r>
      <w:r>
        <w:rPr>
          <w:rFonts w:ascii="Times New Roman" w:hAnsi="Times New Roman" w:cs="Times New Roman"/>
          <w:sz w:val="24"/>
          <w:szCs w:val="24"/>
          <w:lang w:val="en-GB"/>
        </w:rPr>
        <w:t xml:space="preserve">I am also delegated the responsibilities as </w:t>
      </w:r>
      <w:r w:rsidR="006D170C" w:rsidRPr="006D170C">
        <w:rPr>
          <w:rFonts w:ascii="Times New Roman" w:hAnsi="Times New Roman" w:cs="Times New Roman"/>
          <w:sz w:val="24"/>
          <w:szCs w:val="24"/>
          <w:lang w:val="en-GB"/>
        </w:rPr>
        <w:t xml:space="preserve">Deputy Member Secretary of the Institutional Ethics Committee and the coordinator of the Centre for Comprehensive Rehabilitation, which engages in advocacy, research, and clinical services for individuals with disabilities. </w:t>
      </w:r>
    </w:p>
    <w:p w14:paraId="77EF3C64" w14:textId="15273886" w:rsidR="006D170C" w:rsidRPr="006D170C" w:rsidRDefault="005A668F" w:rsidP="006D170C">
      <w:pPr>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I</w:t>
      </w:r>
      <w:r w:rsidR="006D170C" w:rsidRPr="006D170C">
        <w:rPr>
          <w:rFonts w:ascii="Times New Roman" w:hAnsi="Times New Roman" w:cs="Times New Roman"/>
          <w:sz w:val="24"/>
          <w:szCs w:val="24"/>
          <w:lang w:val="en-GB"/>
        </w:rPr>
        <w:t xml:space="preserve"> hail from a small town in Odisha, a state in eastern India. Though a tiny place, </w:t>
      </w:r>
      <w:r>
        <w:rPr>
          <w:rFonts w:ascii="Times New Roman" w:hAnsi="Times New Roman" w:cs="Times New Roman"/>
          <w:sz w:val="24"/>
          <w:szCs w:val="24"/>
          <w:lang w:val="en-GB"/>
        </w:rPr>
        <w:t>my</w:t>
      </w:r>
      <w:r w:rsidR="006D170C" w:rsidRPr="006D170C">
        <w:rPr>
          <w:rFonts w:ascii="Times New Roman" w:hAnsi="Times New Roman" w:cs="Times New Roman"/>
          <w:sz w:val="24"/>
          <w:szCs w:val="24"/>
          <w:lang w:val="en-GB"/>
        </w:rPr>
        <w:t xml:space="preserve"> hometown has a rich heritage of culture, food and literature. </w:t>
      </w:r>
      <w:r>
        <w:rPr>
          <w:rFonts w:ascii="Times New Roman" w:hAnsi="Times New Roman" w:cs="Times New Roman"/>
          <w:sz w:val="24"/>
          <w:szCs w:val="24"/>
          <w:lang w:val="en-GB"/>
        </w:rPr>
        <w:t>I belong</w:t>
      </w:r>
      <w:r w:rsidR="006D170C" w:rsidRPr="006D170C">
        <w:rPr>
          <w:rFonts w:ascii="Times New Roman" w:hAnsi="Times New Roman" w:cs="Times New Roman"/>
          <w:sz w:val="24"/>
          <w:szCs w:val="24"/>
          <w:lang w:val="en-GB"/>
        </w:rPr>
        <w:t xml:space="preserve"> to an extended family of professionals (lawyers, teachers, d</w:t>
      </w:r>
      <w:r>
        <w:rPr>
          <w:rFonts w:ascii="Times New Roman" w:hAnsi="Times New Roman" w:cs="Times New Roman"/>
          <w:sz w:val="24"/>
          <w:szCs w:val="24"/>
          <w:lang w:val="en-GB"/>
        </w:rPr>
        <w:t>octors, and engineers). Within my</w:t>
      </w:r>
      <w:r w:rsidR="006D170C" w:rsidRPr="006D170C">
        <w:rPr>
          <w:rFonts w:ascii="Times New Roman" w:hAnsi="Times New Roman" w:cs="Times New Roman"/>
          <w:sz w:val="24"/>
          <w:szCs w:val="24"/>
          <w:lang w:val="en-GB"/>
        </w:rPr>
        <w:t xml:space="preserve"> family, there is a love for Odisha’s culture and a pattern of involvement in social activism and humanitarian activities. </w:t>
      </w:r>
      <w:r>
        <w:rPr>
          <w:rFonts w:ascii="Times New Roman" w:hAnsi="Times New Roman" w:cs="Times New Roman"/>
          <w:sz w:val="24"/>
          <w:szCs w:val="24"/>
          <w:lang w:val="en-GB"/>
        </w:rPr>
        <w:t>I</w:t>
      </w:r>
      <w:r w:rsidR="006D170C" w:rsidRPr="006D170C">
        <w:rPr>
          <w:rFonts w:ascii="Times New Roman" w:hAnsi="Times New Roman" w:cs="Times New Roman"/>
          <w:sz w:val="24"/>
          <w:szCs w:val="24"/>
          <w:lang w:val="en-GB"/>
        </w:rPr>
        <w:t xml:space="preserve"> derive great inspiration from </w:t>
      </w:r>
      <w:r>
        <w:rPr>
          <w:rFonts w:ascii="Times New Roman" w:hAnsi="Times New Roman" w:cs="Times New Roman"/>
          <w:sz w:val="24"/>
          <w:szCs w:val="24"/>
          <w:lang w:val="en-GB"/>
        </w:rPr>
        <w:t>my</w:t>
      </w:r>
      <w:r w:rsidR="006D170C" w:rsidRPr="006D170C">
        <w:rPr>
          <w:rFonts w:ascii="Times New Roman" w:hAnsi="Times New Roman" w:cs="Times New Roman"/>
          <w:sz w:val="24"/>
          <w:szCs w:val="24"/>
          <w:lang w:val="en-GB"/>
        </w:rPr>
        <w:t xml:space="preserve"> father, a lawyer who grew an impressive firm from modest beginnings, and grandfather, who was a social activist and cultural promoter. </w:t>
      </w:r>
      <w:r>
        <w:rPr>
          <w:rFonts w:ascii="Times New Roman" w:hAnsi="Times New Roman" w:cs="Times New Roman"/>
          <w:sz w:val="24"/>
          <w:szCs w:val="24"/>
          <w:lang w:val="en-GB"/>
        </w:rPr>
        <w:t>I</w:t>
      </w:r>
      <w:r w:rsidR="006D170C" w:rsidRPr="006D170C">
        <w:rPr>
          <w:rFonts w:ascii="Times New Roman" w:hAnsi="Times New Roman" w:cs="Times New Roman"/>
          <w:sz w:val="24"/>
          <w:szCs w:val="24"/>
          <w:lang w:val="en-GB"/>
        </w:rPr>
        <w:t xml:space="preserve"> was born during the late 1980s, a period when professionals struggled for opportunities and remuneration. </w:t>
      </w:r>
      <w:r>
        <w:rPr>
          <w:rFonts w:ascii="Times New Roman" w:hAnsi="Times New Roman" w:cs="Times New Roman"/>
          <w:sz w:val="24"/>
          <w:szCs w:val="24"/>
          <w:lang w:val="en-GB"/>
        </w:rPr>
        <w:t xml:space="preserve">My </w:t>
      </w:r>
      <w:r w:rsidR="006D170C" w:rsidRPr="006D170C">
        <w:rPr>
          <w:rFonts w:ascii="Times New Roman" w:hAnsi="Times New Roman" w:cs="Times New Roman"/>
          <w:sz w:val="24"/>
          <w:szCs w:val="24"/>
          <w:lang w:val="en-GB"/>
        </w:rPr>
        <w:t xml:space="preserve">background and upbringing instilled values of cultural pride, social agency, and the necessity of hard work. </w:t>
      </w:r>
    </w:p>
    <w:p w14:paraId="2FECC41C" w14:textId="65314CF0" w:rsidR="006D170C" w:rsidRPr="006D170C" w:rsidRDefault="005A668F" w:rsidP="006D170C">
      <w:pPr>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lastRenderedPageBreak/>
        <w:t>I</w:t>
      </w:r>
      <w:r w:rsidR="006D170C" w:rsidRPr="006D170C">
        <w:rPr>
          <w:rFonts w:ascii="Times New Roman" w:hAnsi="Times New Roman" w:cs="Times New Roman"/>
          <w:sz w:val="24"/>
          <w:szCs w:val="24"/>
          <w:lang w:val="en-GB"/>
        </w:rPr>
        <w:t xml:space="preserve"> relocated to the southwest of India to pursue her career as a physiotherapist. By relocating from </w:t>
      </w:r>
      <w:r>
        <w:rPr>
          <w:rFonts w:ascii="Times New Roman" w:hAnsi="Times New Roman" w:cs="Times New Roman"/>
          <w:sz w:val="24"/>
          <w:szCs w:val="24"/>
          <w:lang w:val="en-GB"/>
        </w:rPr>
        <w:t>my</w:t>
      </w:r>
      <w:r w:rsidR="006D170C" w:rsidRPr="006D170C">
        <w:rPr>
          <w:rFonts w:ascii="Times New Roman" w:hAnsi="Times New Roman" w:cs="Times New Roman"/>
          <w:sz w:val="24"/>
          <w:szCs w:val="24"/>
          <w:lang w:val="en-GB"/>
        </w:rPr>
        <w:t xml:space="preserve"> home in Odisha to engage professionally in Tamil Nadu and Karnataka, </w:t>
      </w:r>
      <w:r>
        <w:rPr>
          <w:rFonts w:ascii="Times New Roman" w:hAnsi="Times New Roman" w:cs="Times New Roman"/>
          <w:sz w:val="24"/>
          <w:szCs w:val="24"/>
          <w:lang w:val="en-GB"/>
        </w:rPr>
        <w:t>I</w:t>
      </w:r>
      <w:r w:rsidR="006D170C" w:rsidRPr="006D170C">
        <w:rPr>
          <w:rFonts w:ascii="Times New Roman" w:hAnsi="Times New Roman" w:cs="Times New Roman"/>
          <w:sz w:val="24"/>
          <w:szCs w:val="24"/>
          <w:lang w:val="en-GB"/>
        </w:rPr>
        <w:t xml:space="preserve"> traversed not only physical distance but also significant cultural distance. The decade since </w:t>
      </w:r>
      <w:r>
        <w:rPr>
          <w:rFonts w:ascii="Times New Roman" w:hAnsi="Times New Roman" w:cs="Times New Roman"/>
          <w:sz w:val="24"/>
          <w:szCs w:val="24"/>
          <w:lang w:val="en-GB"/>
        </w:rPr>
        <w:t>I</w:t>
      </w:r>
      <w:r w:rsidR="006D170C" w:rsidRPr="006D170C">
        <w:rPr>
          <w:rFonts w:ascii="Times New Roman" w:hAnsi="Times New Roman" w:cs="Times New Roman"/>
          <w:sz w:val="24"/>
          <w:szCs w:val="24"/>
          <w:lang w:val="en-GB"/>
        </w:rPr>
        <w:t xml:space="preserve"> joined the physiotherapy profession has been one of rapid growth in India: of the physiotherapy profession, of university-based professional education, and of the economy at large. This period of growth has equally been a period of competition: between professions and professionals, between universities, and between India and everywhere else in a globalised economy </w:t>
      </w:r>
      <w:r w:rsidR="006D170C" w:rsidRPr="006D170C">
        <w:rPr>
          <w:rFonts w:ascii="Times New Roman" w:hAnsi="Times New Roman" w:cs="Times New Roman"/>
          <w:noProof/>
          <w:sz w:val="24"/>
          <w:szCs w:val="24"/>
          <w:lang w:val="en-GB"/>
        </w:rPr>
        <w:t>(Tiwana &amp; Singh, 2015)</w:t>
      </w:r>
      <w:r w:rsidR="006D170C" w:rsidRPr="006D170C">
        <w:rPr>
          <w:rFonts w:ascii="Times New Roman" w:hAnsi="Times New Roman" w:cs="Times New Roman"/>
          <w:sz w:val="24"/>
          <w:szCs w:val="24"/>
          <w:lang w:val="en-GB"/>
        </w:rPr>
        <w:t xml:space="preserve">.  </w:t>
      </w:r>
    </w:p>
    <w:p w14:paraId="292C42B6" w14:textId="5C44B9EB" w:rsidR="006D170C" w:rsidRPr="006D170C" w:rsidRDefault="006D170C" w:rsidP="006D170C">
      <w:pPr>
        <w:spacing w:after="0" w:line="480" w:lineRule="auto"/>
        <w:ind w:firstLine="720"/>
        <w:rPr>
          <w:rFonts w:ascii="Times New Roman" w:hAnsi="Times New Roman" w:cs="Times New Roman"/>
          <w:sz w:val="24"/>
          <w:szCs w:val="24"/>
          <w:lang w:val="en-GB"/>
        </w:rPr>
      </w:pPr>
      <w:r w:rsidRPr="006D170C">
        <w:rPr>
          <w:rFonts w:ascii="Times New Roman" w:hAnsi="Times New Roman" w:cs="Times New Roman"/>
          <w:sz w:val="24"/>
          <w:szCs w:val="24"/>
          <w:lang w:val="en-GB"/>
        </w:rPr>
        <w:t xml:space="preserve">The competitive growth that has occurred at structural levels stimulated opportunities and obligations that were subsequently embodied by </w:t>
      </w:r>
      <w:r w:rsidR="005A668F">
        <w:rPr>
          <w:rFonts w:ascii="Times New Roman" w:hAnsi="Times New Roman" w:cs="Times New Roman"/>
          <w:sz w:val="24"/>
          <w:szCs w:val="24"/>
          <w:lang w:val="en-GB"/>
        </w:rPr>
        <w:t>me</w:t>
      </w:r>
      <w:r w:rsidRPr="006D170C">
        <w:rPr>
          <w:rFonts w:ascii="Times New Roman" w:hAnsi="Times New Roman" w:cs="Times New Roman"/>
          <w:sz w:val="24"/>
          <w:szCs w:val="24"/>
          <w:lang w:val="en-GB"/>
        </w:rPr>
        <w:t xml:space="preserve">. Participating in the growing physiotherapy profession involved negotiating employment and compensation, negotiations impacting opportunities that were multi-faceted and exciting (e.g., academia) but also those that were driven by needs to cover the cost of living (e.g., providing personalised home care services to paying clients). While individual therapists negotiate these challenges, the profession negotiates its position among the health professions </w:t>
      </w:r>
      <w:r w:rsidRPr="006D170C">
        <w:rPr>
          <w:rFonts w:ascii="Times New Roman" w:hAnsi="Times New Roman" w:cs="Times New Roman"/>
          <w:noProof/>
          <w:sz w:val="24"/>
          <w:szCs w:val="24"/>
          <w:lang w:val="en-GB"/>
        </w:rPr>
        <w:t>(Raja, 2017)</w:t>
      </w:r>
      <w:r w:rsidRPr="006D170C">
        <w:rPr>
          <w:rFonts w:ascii="Times New Roman" w:hAnsi="Times New Roman" w:cs="Times New Roman"/>
          <w:sz w:val="24"/>
          <w:szCs w:val="24"/>
          <w:lang w:val="en-GB"/>
        </w:rPr>
        <w:t xml:space="preserve">, such that excellent performance becomes a collective responsibility. Amid these opportunities and challenges, there is evidence that anxiety is highly prevalent among Indian physiotherapy students </w:t>
      </w:r>
      <w:r w:rsidRPr="006D170C">
        <w:rPr>
          <w:rFonts w:ascii="Times New Roman" w:hAnsi="Times New Roman" w:cs="Times New Roman"/>
          <w:noProof/>
          <w:sz w:val="24"/>
          <w:szCs w:val="24"/>
          <w:lang w:val="en-GB"/>
        </w:rPr>
        <w:t>(Gautam et al., 2020)</w:t>
      </w:r>
      <w:r w:rsidRPr="006D170C">
        <w:rPr>
          <w:rFonts w:ascii="Times New Roman" w:hAnsi="Times New Roman" w:cs="Times New Roman"/>
          <w:sz w:val="24"/>
          <w:szCs w:val="24"/>
          <w:lang w:val="en-GB"/>
        </w:rPr>
        <w:t>.</w:t>
      </w:r>
    </w:p>
    <w:p w14:paraId="2208001C" w14:textId="3F488F6F" w:rsidR="006D170C" w:rsidRPr="006D170C" w:rsidRDefault="006D170C" w:rsidP="006D170C">
      <w:pPr>
        <w:spacing w:after="0" w:line="480" w:lineRule="auto"/>
        <w:ind w:firstLine="720"/>
        <w:rPr>
          <w:rFonts w:ascii="Times New Roman" w:hAnsi="Times New Roman" w:cs="Times New Roman"/>
          <w:sz w:val="24"/>
          <w:szCs w:val="24"/>
          <w:lang w:val="en-GB"/>
        </w:rPr>
      </w:pPr>
      <w:r w:rsidRPr="006D170C">
        <w:rPr>
          <w:rFonts w:ascii="Times New Roman" w:hAnsi="Times New Roman" w:cs="Times New Roman"/>
          <w:sz w:val="24"/>
          <w:szCs w:val="24"/>
          <w:lang w:val="en-GB"/>
        </w:rPr>
        <w:t xml:space="preserve">While the physiotherapy profession was growing in India, the already-enormous system of higher education continued to expand </w:t>
      </w:r>
      <w:r w:rsidRPr="006D170C">
        <w:rPr>
          <w:rFonts w:ascii="Times New Roman" w:hAnsi="Times New Roman" w:cs="Times New Roman"/>
          <w:noProof/>
          <w:sz w:val="24"/>
          <w:szCs w:val="24"/>
          <w:lang w:val="en-GB"/>
        </w:rPr>
        <w:t>(Gupta &amp; Gupta, 2012)</w:t>
      </w:r>
      <w:r w:rsidRPr="006D170C">
        <w:rPr>
          <w:rFonts w:ascii="Times New Roman" w:hAnsi="Times New Roman" w:cs="Times New Roman"/>
          <w:sz w:val="24"/>
          <w:szCs w:val="24"/>
          <w:lang w:val="en-GB"/>
        </w:rPr>
        <w:t xml:space="preserve">. Of note, this was a period where Indian university-based professional training programmes proliferated as part of global economic trends </w:t>
      </w:r>
      <w:r w:rsidRPr="006D170C">
        <w:rPr>
          <w:rFonts w:ascii="Times New Roman" w:hAnsi="Times New Roman" w:cs="Times New Roman"/>
          <w:noProof/>
          <w:sz w:val="24"/>
          <w:szCs w:val="24"/>
          <w:lang w:val="en-GB"/>
        </w:rPr>
        <w:t>(Varman, Saha, &amp; Skålén, 2011; Walton-Roberts, 2015)</w:t>
      </w:r>
      <w:r w:rsidRPr="006D170C">
        <w:rPr>
          <w:rFonts w:ascii="Times New Roman" w:hAnsi="Times New Roman" w:cs="Times New Roman"/>
          <w:sz w:val="24"/>
          <w:szCs w:val="24"/>
          <w:lang w:val="en-GB"/>
        </w:rPr>
        <w:t xml:space="preserve">. Competition between institutions and programmes was reified through departments with the intensification of faculty incentives and disincentives </w:t>
      </w:r>
      <w:r w:rsidRPr="006D170C">
        <w:rPr>
          <w:rFonts w:ascii="Times New Roman" w:hAnsi="Times New Roman" w:cs="Times New Roman"/>
          <w:noProof/>
          <w:sz w:val="24"/>
          <w:szCs w:val="24"/>
          <w:lang w:val="en-GB"/>
        </w:rPr>
        <w:t>(Mathur, 2018)</w:t>
      </w:r>
      <w:r w:rsidRPr="006D170C">
        <w:rPr>
          <w:rFonts w:ascii="Times New Roman" w:hAnsi="Times New Roman" w:cs="Times New Roman"/>
          <w:sz w:val="24"/>
          <w:szCs w:val="24"/>
          <w:lang w:val="en-GB"/>
        </w:rPr>
        <w:t xml:space="preserve">. </w:t>
      </w:r>
      <w:r w:rsidR="005A668F">
        <w:rPr>
          <w:rFonts w:ascii="Times New Roman" w:hAnsi="Times New Roman" w:cs="Times New Roman"/>
          <w:sz w:val="24"/>
          <w:szCs w:val="24"/>
          <w:lang w:val="en-GB"/>
        </w:rPr>
        <w:t>I have</w:t>
      </w:r>
      <w:r w:rsidRPr="006D170C">
        <w:rPr>
          <w:rFonts w:ascii="Times New Roman" w:hAnsi="Times New Roman" w:cs="Times New Roman"/>
          <w:sz w:val="24"/>
          <w:szCs w:val="24"/>
          <w:lang w:val="en-GB"/>
        </w:rPr>
        <w:t xml:space="preserve"> experienced this process as an early career </w:t>
      </w:r>
      <w:r w:rsidRPr="006D170C">
        <w:rPr>
          <w:rFonts w:ascii="Times New Roman" w:hAnsi="Times New Roman" w:cs="Times New Roman"/>
          <w:sz w:val="24"/>
          <w:szCs w:val="24"/>
          <w:lang w:val="en-GB"/>
        </w:rPr>
        <w:lastRenderedPageBreak/>
        <w:t xml:space="preserve">academic through performance evaluations that are tilted towards metrics of research production, specifically scientific publications. As in other institutions </w:t>
      </w:r>
      <w:r w:rsidRPr="006D170C">
        <w:rPr>
          <w:rFonts w:ascii="Times New Roman" w:hAnsi="Times New Roman" w:cs="Times New Roman"/>
          <w:noProof/>
          <w:sz w:val="24"/>
          <w:szCs w:val="24"/>
          <w:lang w:val="en-GB"/>
        </w:rPr>
        <w:t>(Barbour, 2015)</w:t>
      </w:r>
      <w:r w:rsidRPr="006D170C">
        <w:rPr>
          <w:rFonts w:ascii="Times New Roman" w:hAnsi="Times New Roman" w:cs="Times New Roman"/>
          <w:sz w:val="24"/>
          <w:szCs w:val="24"/>
          <w:lang w:val="en-GB"/>
        </w:rPr>
        <w:t xml:space="preserve">, </w:t>
      </w:r>
      <w:r w:rsidR="005A668F">
        <w:rPr>
          <w:rFonts w:ascii="Times New Roman" w:hAnsi="Times New Roman" w:cs="Times New Roman"/>
          <w:sz w:val="24"/>
          <w:szCs w:val="24"/>
          <w:lang w:val="en-GB"/>
        </w:rPr>
        <w:t>my</w:t>
      </w:r>
      <w:r w:rsidRPr="006D170C">
        <w:rPr>
          <w:rFonts w:ascii="Times New Roman" w:hAnsi="Times New Roman" w:cs="Times New Roman"/>
          <w:sz w:val="24"/>
          <w:szCs w:val="24"/>
          <w:lang w:val="en-GB"/>
        </w:rPr>
        <w:t xml:space="preserve"> research production is specifically tied to employment and compensation, through the process of performance evaluation. The infamous adage “publish or perish” has been mainstreamed into </w:t>
      </w:r>
      <w:r w:rsidR="005A668F">
        <w:rPr>
          <w:rFonts w:ascii="Times New Roman" w:hAnsi="Times New Roman" w:cs="Times New Roman"/>
          <w:sz w:val="24"/>
          <w:szCs w:val="24"/>
          <w:lang w:val="en-GB"/>
        </w:rPr>
        <w:t xml:space="preserve">my </w:t>
      </w:r>
      <w:r w:rsidRPr="006D170C">
        <w:rPr>
          <w:rFonts w:ascii="Times New Roman" w:hAnsi="Times New Roman" w:cs="Times New Roman"/>
          <w:sz w:val="24"/>
          <w:szCs w:val="24"/>
          <w:lang w:val="en-GB"/>
        </w:rPr>
        <w:t>socialisation as an academic.</w:t>
      </w:r>
    </w:p>
    <w:p w14:paraId="27F8EA4C" w14:textId="7E3A0C04" w:rsidR="006D170C" w:rsidRPr="006D170C" w:rsidRDefault="005A668F" w:rsidP="006D170C">
      <w:pPr>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My </w:t>
      </w:r>
      <w:r w:rsidR="006D170C" w:rsidRPr="006D170C">
        <w:rPr>
          <w:rFonts w:ascii="Times New Roman" w:hAnsi="Times New Roman" w:cs="Times New Roman"/>
          <w:sz w:val="24"/>
          <w:szCs w:val="24"/>
          <w:lang w:val="en-GB"/>
        </w:rPr>
        <w:t xml:space="preserve">drive for productivity and high quality in research, teaching, administration, and clinical practice is not solely a response to incentives or obligations to </w:t>
      </w:r>
      <w:r w:rsidR="00152B5A">
        <w:rPr>
          <w:rFonts w:ascii="Times New Roman" w:hAnsi="Times New Roman" w:cs="Times New Roman"/>
          <w:sz w:val="24"/>
          <w:szCs w:val="24"/>
          <w:lang w:val="en-GB"/>
        </w:rPr>
        <w:t>my</w:t>
      </w:r>
      <w:r w:rsidR="006D170C" w:rsidRPr="006D170C">
        <w:rPr>
          <w:rFonts w:ascii="Times New Roman" w:hAnsi="Times New Roman" w:cs="Times New Roman"/>
          <w:sz w:val="24"/>
          <w:szCs w:val="24"/>
          <w:lang w:val="en-GB"/>
        </w:rPr>
        <w:t xml:space="preserve"> profession and institution, this drive is also consistent to </w:t>
      </w:r>
      <w:r w:rsidR="00152B5A">
        <w:rPr>
          <w:rFonts w:ascii="Times New Roman" w:hAnsi="Times New Roman" w:cs="Times New Roman"/>
          <w:sz w:val="24"/>
          <w:szCs w:val="24"/>
          <w:lang w:val="en-GB"/>
        </w:rPr>
        <w:t>my</w:t>
      </w:r>
      <w:r w:rsidR="006D170C" w:rsidRPr="006D170C">
        <w:rPr>
          <w:rFonts w:ascii="Times New Roman" w:hAnsi="Times New Roman" w:cs="Times New Roman"/>
          <w:sz w:val="24"/>
          <w:szCs w:val="24"/>
          <w:lang w:val="en-GB"/>
        </w:rPr>
        <w:t xml:space="preserve"> upbringing and value commitments to feminism and ethics. It has been a perennial challenge for </w:t>
      </w:r>
      <w:r w:rsidR="00152B5A">
        <w:rPr>
          <w:rFonts w:ascii="Times New Roman" w:hAnsi="Times New Roman" w:cs="Times New Roman"/>
          <w:sz w:val="24"/>
          <w:szCs w:val="24"/>
          <w:lang w:val="en-GB"/>
        </w:rPr>
        <w:t>me</w:t>
      </w:r>
      <w:r w:rsidR="006D170C" w:rsidRPr="006D170C">
        <w:rPr>
          <w:rFonts w:ascii="Times New Roman" w:hAnsi="Times New Roman" w:cs="Times New Roman"/>
          <w:sz w:val="24"/>
          <w:szCs w:val="24"/>
          <w:lang w:val="en-GB"/>
        </w:rPr>
        <w:t xml:space="preserve"> to balance ambitions and obligations with personal and family life. </w:t>
      </w:r>
    </w:p>
    <w:p w14:paraId="13411AF6" w14:textId="41938783" w:rsidR="006D170C" w:rsidRPr="006D170C" w:rsidRDefault="006D170C" w:rsidP="006D170C">
      <w:pPr>
        <w:spacing w:after="0" w:line="480" w:lineRule="auto"/>
        <w:ind w:firstLine="720"/>
        <w:rPr>
          <w:rFonts w:ascii="Times New Roman" w:hAnsi="Times New Roman" w:cs="Times New Roman"/>
          <w:sz w:val="24"/>
          <w:szCs w:val="24"/>
          <w:lang w:val="en-GB"/>
        </w:rPr>
      </w:pPr>
      <w:r w:rsidRPr="006D170C">
        <w:rPr>
          <w:rFonts w:ascii="Times New Roman" w:hAnsi="Times New Roman" w:cs="Times New Roman"/>
          <w:i/>
          <w:iCs/>
          <w:sz w:val="24"/>
          <w:szCs w:val="24"/>
          <w:lang w:val="en-GB"/>
        </w:rPr>
        <w:t>At the time of the pandemic declaration</w:t>
      </w:r>
      <w:r w:rsidRPr="006D170C">
        <w:rPr>
          <w:rFonts w:ascii="Times New Roman" w:hAnsi="Times New Roman" w:cs="Times New Roman"/>
          <w:sz w:val="24"/>
          <w:szCs w:val="24"/>
          <w:lang w:val="en-GB"/>
        </w:rPr>
        <w:t xml:space="preserve">, </w:t>
      </w:r>
      <w:r w:rsidR="00152B5A">
        <w:rPr>
          <w:rFonts w:ascii="Times New Roman" w:hAnsi="Times New Roman" w:cs="Times New Roman"/>
          <w:sz w:val="24"/>
          <w:szCs w:val="24"/>
          <w:lang w:val="en-GB"/>
        </w:rPr>
        <w:t>my</w:t>
      </w:r>
      <w:r w:rsidRPr="006D170C">
        <w:rPr>
          <w:rFonts w:ascii="Times New Roman" w:hAnsi="Times New Roman" w:cs="Times New Roman"/>
          <w:sz w:val="24"/>
          <w:szCs w:val="24"/>
          <w:lang w:val="en-GB"/>
        </w:rPr>
        <w:t xml:space="preserve"> first-born was seventeen months old. </w:t>
      </w:r>
      <w:r w:rsidR="00152B5A">
        <w:rPr>
          <w:rFonts w:ascii="Times New Roman" w:hAnsi="Times New Roman" w:cs="Times New Roman"/>
          <w:sz w:val="24"/>
          <w:szCs w:val="24"/>
          <w:lang w:val="en-GB"/>
        </w:rPr>
        <w:t xml:space="preserve">My </w:t>
      </w:r>
      <w:r w:rsidRPr="006D170C">
        <w:rPr>
          <w:rFonts w:ascii="Times New Roman" w:hAnsi="Times New Roman" w:cs="Times New Roman"/>
          <w:sz w:val="24"/>
          <w:szCs w:val="24"/>
          <w:lang w:val="en-GB"/>
        </w:rPr>
        <w:t xml:space="preserve">large and supportive extended family – including </w:t>
      </w:r>
      <w:r w:rsidR="00152B5A">
        <w:rPr>
          <w:rFonts w:ascii="Times New Roman" w:hAnsi="Times New Roman" w:cs="Times New Roman"/>
          <w:sz w:val="24"/>
          <w:szCs w:val="24"/>
          <w:lang w:val="en-GB"/>
        </w:rPr>
        <w:t>my</w:t>
      </w:r>
      <w:r w:rsidRPr="006D170C">
        <w:rPr>
          <w:rFonts w:ascii="Times New Roman" w:hAnsi="Times New Roman" w:cs="Times New Roman"/>
          <w:sz w:val="24"/>
          <w:szCs w:val="24"/>
          <w:lang w:val="en-GB"/>
        </w:rPr>
        <w:t xml:space="preserve"> husband – continued to live in Odisha as </w:t>
      </w:r>
      <w:r w:rsidR="00152B5A">
        <w:rPr>
          <w:rFonts w:ascii="Times New Roman" w:hAnsi="Times New Roman" w:cs="Times New Roman"/>
          <w:sz w:val="24"/>
          <w:szCs w:val="24"/>
          <w:lang w:val="en-GB"/>
        </w:rPr>
        <w:t>I</w:t>
      </w:r>
      <w:r w:rsidRPr="006D170C">
        <w:rPr>
          <w:rFonts w:ascii="Times New Roman" w:hAnsi="Times New Roman" w:cs="Times New Roman"/>
          <w:sz w:val="24"/>
          <w:szCs w:val="24"/>
          <w:lang w:val="en-GB"/>
        </w:rPr>
        <w:t xml:space="preserve"> pursued her career in Karnataka. </w:t>
      </w:r>
      <w:r w:rsidR="00152B5A">
        <w:rPr>
          <w:rFonts w:ascii="Times New Roman" w:hAnsi="Times New Roman" w:cs="Times New Roman"/>
          <w:sz w:val="24"/>
          <w:szCs w:val="24"/>
          <w:lang w:val="en-GB"/>
        </w:rPr>
        <w:t>I</w:t>
      </w:r>
      <w:r w:rsidRPr="006D170C">
        <w:rPr>
          <w:rFonts w:ascii="Times New Roman" w:hAnsi="Times New Roman" w:cs="Times New Roman"/>
          <w:sz w:val="24"/>
          <w:szCs w:val="24"/>
          <w:lang w:val="en-GB"/>
        </w:rPr>
        <w:t xml:space="preserve"> was struggling to balance responsibilities following maternity and an unplanned hospitalisation; this convalescence led to an accumulation of work responsibilities and a subsequent overload once </w:t>
      </w:r>
      <w:r w:rsidR="00152B5A">
        <w:rPr>
          <w:rFonts w:ascii="Times New Roman" w:hAnsi="Times New Roman" w:cs="Times New Roman"/>
          <w:sz w:val="24"/>
          <w:szCs w:val="24"/>
          <w:lang w:val="en-GB"/>
        </w:rPr>
        <w:t>I</w:t>
      </w:r>
      <w:r w:rsidRPr="006D170C">
        <w:rPr>
          <w:rFonts w:ascii="Times New Roman" w:hAnsi="Times New Roman" w:cs="Times New Roman"/>
          <w:sz w:val="24"/>
          <w:szCs w:val="24"/>
          <w:lang w:val="en-GB"/>
        </w:rPr>
        <w:t xml:space="preserve"> returned to work. As </w:t>
      </w:r>
      <w:r w:rsidR="00152B5A">
        <w:rPr>
          <w:rFonts w:ascii="Times New Roman" w:hAnsi="Times New Roman" w:cs="Times New Roman"/>
          <w:sz w:val="24"/>
          <w:szCs w:val="24"/>
          <w:lang w:val="en-GB"/>
        </w:rPr>
        <w:t>my</w:t>
      </w:r>
      <w:r w:rsidRPr="006D170C">
        <w:rPr>
          <w:rFonts w:ascii="Times New Roman" w:hAnsi="Times New Roman" w:cs="Times New Roman"/>
          <w:sz w:val="24"/>
          <w:szCs w:val="24"/>
          <w:lang w:val="en-GB"/>
        </w:rPr>
        <w:t xml:space="preserve"> son grew into a toddler, </w:t>
      </w:r>
      <w:r w:rsidR="00152B5A">
        <w:rPr>
          <w:rFonts w:ascii="Times New Roman" w:hAnsi="Times New Roman" w:cs="Times New Roman"/>
          <w:sz w:val="24"/>
          <w:szCs w:val="24"/>
          <w:lang w:val="en-GB"/>
        </w:rPr>
        <w:t>I</w:t>
      </w:r>
      <w:r w:rsidRPr="006D170C">
        <w:rPr>
          <w:rFonts w:ascii="Times New Roman" w:hAnsi="Times New Roman" w:cs="Times New Roman"/>
          <w:sz w:val="24"/>
          <w:szCs w:val="24"/>
          <w:lang w:val="en-GB"/>
        </w:rPr>
        <w:t xml:space="preserve"> was gradually able to strike a thin line of work-life balance with paid support: one live-in caregiver and an additional day-caregiver while </w:t>
      </w:r>
      <w:r w:rsidR="00152B5A">
        <w:rPr>
          <w:rFonts w:ascii="Times New Roman" w:hAnsi="Times New Roman" w:cs="Times New Roman"/>
          <w:sz w:val="24"/>
          <w:szCs w:val="24"/>
          <w:lang w:val="en-GB"/>
        </w:rPr>
        <w:t>I</w:t>
      </w:r>
      <w:r w:rsidRPr="006D170C">
        <w:rPr>
          <w:rFonts w:ascii="Times New Roman" w:hAnsi="Times New Roman" w:cs="Times New Roman"/>
          <w:sz w:val="24"/>
          <w:szCs w:val="24"/>
          <w:lang w:val="en-GB"/>
        </w:rPr>
        <w:t xml:space="preserve"> was at work.      </w:t>
      </w:r>
    </w:p>
    <w:p w14:paraId="43B40F6E" w14:textId="7E6AE0E7" w:rsidR="006D170C" w:rsidRPr="006D170C" w:rsidRDefault="006D170C" w:rsidP="006D170C">
      <w:pPr>
        <w:spacing w:after="0" w:line="480" w:lineRule="auto"/>
        <w:ind w:firstLine="720"/>
        <w:rPr>
          <w:rFonts w:ascii="Times New Roman" w:hAnsi="Times New Roman" w:cs="Times New Roman"/>
          <w:sz w:val="24"/>
          <w:szCs w:val="24"/>
          <w:lang w:val="en-GB"/>
        </w:rPr>
      </w:pPr>
      <w:r w:rsidRPr="006D170C">
        <w:rPr>
          <w:rFonts w:ascii="Times New Roman" w:hAnsi="Times New Roman" w:cs="Times New Roman"/>
          <w:sz w:val="24"/>
          <w:szCs w:val="24"/>
          <w:lang w:val="en-GB"/>
        </w:rPr>
        <w:t xml:space="preserve">The pandemic introduced new uncertainties and fears </w:t>
      </w:r>
      <w:r w:rsidR="00152B5A">
        <w:rPr>
          <w:rFonts w:ascii="Times New Roman" w:hAnsi="Times New Roman" w:cs="Times New Roman"/>
          <w:sz w:val="24"/>
          <w:szCs w:val="24"/>
          <w:lang w:val="en-GB"/>
        </w:rPr>
        <w:t>within me</w:t>
      </w:r>
      <w:r w:rsidRPr="006D170C">
        <w:rPr>
          <w:rFonts w:ascii="Times New Roman" w:hAnsi="Times New Roman" w:cs="Times New Roman"/>
          <w:sz w:val="24"/>
          <w:szCs w:val="24"/>
          <w:lang w:val="en-GB"/>
        </w:rPr>
        <w:t xml:space="preserve">. </w:t>
      </w:r>
      <w:r w:rsidR="00152B5A">
        <w:rPr>
          <w:rFonts w:ascii="Times New Roman" w:hAnsi="Times New Roman" w:cs="Times New Roman"/>
          <w:sz w:val="24"/>
          <w:szCs w:val="24"/>
          <w:lang w:val="en-GB"/>
        </w:rPr>
        <w:t>I</w:t>
      </w:r>
      <w:r w:rsidRPr="006D170C">
        <w:rPr>
          <w:rFonts w:ascii="Times New Roman" w:hAnsi="Times New Roman" w:cs="Times New Roman"/>
          <w:sz w:val="24"/>
          <w:szCs w:val="24"/>
          <w:lang w:val="en-GB"/>
        </w:rPr>
        <w:t xml:space="preserve"> was obliged to continue </w:t>
      </w:r>
      <w:r w:rsidR="00152B5A">
        <w:rPr>
          <w:rFonts w:ascii="Times New Roman" w:hAnsi="Times New Roman" w:cs="Times New Roman"/>
          <w:sz w:val="24"/>
          <w:szCs w:val="24"/>
          <w:lang w:val="en-GB"/>
        </w:rPr>
        <w:t>my</w:t>
      </w:r>
      <w:r w:rsidRPr="006D170C">
        <w:rPr>
          <w:rFonts w:ascii="Times New Roman" w:hAnsi="Times New Roman" w:cs="Times New Roman"/>
          <w:sz w:val="24"/>
          <w:szCs w:val="24"/>
          <w:lang w:val="en-GB"/>
        </w:rPr>
        <w:t xml:space="preserve"> responsibilities as a healthcare professional, academician, and administrator amid rapid changes in mode of academic delivery and clinical services – including a shift of human resources from community services to in-patient care – and a lack of clear guidelines</w:t>
      </w:r>
      <w:r w:rsidRPr="006D170C">
        <w:rPr>
          <w:rFonts w:ascii="Times New Roman" w:eastAsia="Times New Roman" w:hAnsi="Times New Roman" w:cs="Times New Roman"/>
          <w:sz w:val="24"/>
          <w:szCs w:val="24"/>
          <w:lang w:val="en-GB"/>
        </w:rPr>
        <w:t xml:space="preserve"> due to frequent changes in the epidemiology of the pandemic and subsequent policy adjustments</w:t>
      </w:r>
      <w:r w:rsidRPr="006D170C">
        <w:rPr>
          <w:rFonts w:ascii="Times New Roman" w:hAnsi="Times New Roman" w:cs="Times New Roman"/>
          <w:sz w:val="24"/>
          <w:szCs w:val="24"/>
          <w:lang w:val="en-GB"/>
        </w:rPr>
        <w:t xml:space="preserve">. Meanwhile, India’s nationwide lockdown restricted outings, limiting the growth and playtime of </w:t>
      </w:r>
      <w:r w:rsidR="00152B5A">
        <w:rPr>
          <w:rFonts w:ascii="Times New Roman" w:hAnsi="Times New Roman" w:cs="Times New Roman"/>
          <w:sz w:val="24"/>
          <w:szCs w:val="24"/>
          <w:lang w:val="en-GB"/>
        </w:rPr>
        <w:lastRenderedPageBreak/>
        <w:t>my</w:t>
      </w:r>
      <w:r w:rsidRPr="006D170C">
        <w:rPr>
          <w:rFonts w:ascii="Times New Roman" w:hAnsi="Times New Roman" w:cs="Times New Roman"/>
          <w:sz w:val="24"/>
          <w:szCs w:val="24"/>
          <w:lang w:val="en-GB"/>
        </w:rPr>
        <w:t xml:space="preserve"> toddler and eliminat</w:t>
      </w:r>
      <w:r w:rsidR="00152B5A">
        <w:rPr>
          <w:rFonts w:ascii="Times New Roman" w:hAnsi="Times New Roman" w:cs="Times New Roman"/>
          <w:sz w:val="24"/>
          <w:szCs w:val="24"/>
          <w:lang w:val="en-GB"/>
        </w:rPr>
        <w:t>ed</w:t>
      </w:r>
      <w:r w:rsidRPr="006D170C">
        <w:rPr>
          <w:rFonts w:ascii="Times New Roman" w:hAnsi="Times New Roman" w:cs="Times New Roman"/>
          <w:sz w:val="24"/>
          <w:szCs w:val="24"/>
          <w:lang w:val="en-GB"/>
        </w:rPr>
        <w:t xml:space="preserve"> the availability of </w:t>
      </w:r>
      <w:r w:rsidR="00152B5A">
        <w:rPr>
          <w:rFonts w:ascii="Times New Roman" w:hAnsi="Times New Roman" w:cs="Times New Roman"/>
          <w:sz w:val="24"/>
          <w:szCs w:val="24"/>
          <w:lang w:val="en-GB"/>
        </w:rPr>
        <w:t>my</w:t>
      </w:r>
      <w:r w:rsidRPr="006D170C">
        <w:rPr>
          <w:rFonts w:ascii="Times New Roman" w:hAnsi="Times New Roman" w:cs="Times New Roman"/>
          <w:sz w:val="24"/>
          <w:szCs w:val="24"/>
          <w:lang w:val="en-GB"/>
        </w:rPr>
        <w:t xml:space="preserve"> day-caregiver. These new realities have undermined the balance that </w:t>
      </w:r>
      <w:r w:rsidR="00152B5A">
        <w:rPr>
          <w:rFonts w:ascii="Times New Roman" w:hAnsi="Times New Roman" w:cs="Times New Roman"/>
          <w:sz w:val="24"/>
          <w:szCs w:val="24"/>
          <w:lang w:val="en-GB"/>
        </w:rPr>
        <w:t>I</w:t>
      </w:r>
      <w:r w:rsidRPr="006D170C">
        <w:rPr>
          <w:rFonts w:ascii="Times New Roman" w:hAnsi="Times New Roman" w:cs="Times New Roman"/>
          <w:sz w:val="24"/>
          <w:szCs w:val="24"/>
          <w:lang w:val="en-GB"/>
        </w:rPr>
        <w:t xml:space="preserve"> had achieved pre-pandemic and introduced new concerns for the health of aging extended family members at home in Odisha and of household family members on-site in Karnataka. The initial two months after the pandemic declaration have been a period of intense psychosocial burden for </w:t>
      </w:r>
      <w:r w:rsidR="00152B5A">
        <w:rPr>
          <w:rFonts w:ascii="Times New Roman" w:hAnsi="Times New Roman" w:cs="Times New Roman"/>
          <w:sz w:val="24"/>
          <w:szCs w:val="24"/>
          <w:lang w:val="en-GB"/>
        </w:rPr>
        <w:t>me</w:t>
      </w:r>
      <w:r w:rsidRPr="006D170C">
        <w:rPr>
          <w:rFonts w:ascii="Times New Roman" w:hAnsi="Times New Roman" w:cs="Times New Roman"/>
          <w:sz w:val="24"/>
          <w:szCs w:val="24"/>
          <w:lang w:val="en-GB"/>
        </w:rPr>
        <w:t>, manifested through physical health issues, including back pain, gastritis, panic attacks, sleep disturbances, and loss of appetite.</w:t>
      </w:r>
    </w:p>
    <w:p w14:paraId="5C206076" w14:textId="77777777" w:rsidR="00684D18" w:rsidRDefault="00684D18" w:rsidP="00684D18">
      <w:pPr>
        <w:spacing w:after="0" w:line="480" w:lineRule="auto"/>
        <w:rPr>
          <w:rFonts w:ascii="Times New Roman" w:hAnsi="Times New Roman" w:cs="Times New Roman"/>
          <w:sz w:val="24"/>
          <w:szCs w:val="24"/>
          <w:lang w:val="en-GB"/>
        </w:rPr>
      </w:pPr>
      <w:bookmarkStart w:id="6" w:name="_Toc37771683"/>
      <w:bookmarkStart w:id="7" w:name="Mat"/>
      <w:r w:rsidRPr="00CF614C">
        <w:rPr>
          <w:rFonts w:ascii="Times New Roman" w:hAnsi="Times New Roman" w:cs="Times New Roman"/>
          <w:i/>
          <w:iCs/>
          <w:sz w:val="24"/>
          <w:szCs w:val="24"/>
          <w:lang w:val="en-GB"/>
        </w:rPr>
        <w:t>References</w:t>
      </w:r>
      <w:r>
        <w:rPr>
          <w:rFonts w:ascii="Times New Roman" w:hAnsi="Times New Roman" w:cs="Times New Roman"/>
          <w:sz w:val="24"/>
          <w:szCs w:val="24"/>
          <w:lang w:val="en-GB"/>
        </w:rPr>
        <w:t>:</w:t>
      </w:r>
    </w:p>
    <w:p w14:paraId="1E915FE9" w14:textId="77777777" w:rsidR="00C2623F" w:rsidRPr="00C2623F" w:rsidRDefault="00C2623F" w:rsidP="00C2623F">
      <w:pPr>
        <w:spacing w:after="300" w:line="240" w:lineRule="auto"/>
        <w:rPr>
          <w:rFonts w:ascii="Times New Roman" w:eastAsia="Times New Roman" w:hAnsi="Times New Roman" w:cs="Times New Roman"/>
          <w:sz w:val="24"/>
          <w:szCs w:val="24"/>
          <w:lang w:val="nl-NL" w:eastAsia="nl-NL"/>
        </w:rPr>
      </w:pPr>
      <w:r w:rsidRPr="00C2623F">
        <w:rPr>
          <w:rFonts w:ascii="Times New Roman" w:eastAsia="Times New Roman" w:hAnsi="Times New Roman" w:cs="Times New Roman"/>
          <w:sz w:val="24"/>
          <w:szCs w:val="24"/>
          <w:lang w:val="nl-NL" w:eastAsia="nl-NL"/>
        </w:rPr>
        <w:t>Barbour, V. (2015). Perverse incentives and perverse publishing practices. </w:t>
      </w:r>
      <w:r w:rsidRPr="00C2623F">
        <w:rPr>
          <w:rFonts w:ascii="Times New Roman" w:eastAsia="Times New Roman" w:hAnsi="Times New Roman" w:cs="Times New Roman"/>
          <w:i/>
          <w:iCs/>
          <w:sz w:val="24"/>
          <w:szCs w:val="24"/>
          <w:lang w:val="nl-NL" w:eastAsia="nl-NL"/>
        </w:rPr>
        <w:t>Science bulletin, 60</w:t>
      </w:r>
      <w:r w:rsidRPr="00C2623F">
        <w:rPr>
          <w:rFonts w:ascii="Times New Roman" w:eastAsia="Times New Roman" w:hAnsi="Times New Roman" w:cs="Times New Roman"/>
          <w:sz w:val="24"/>
          <w:szCs w:val="24"/>
          <w:lang w:val="nl-NL" w:eastAsia="nl-NL"/>
        </w:rPr>
        <w:t>(14), 1225-1226. doi:10.1007/s11434-015-0846-4</w:t>
      </w:r>
    </w:p>
    <w:p w14:paraId="1AB09ACB" w14:textId="77777777" w:rsidR="00FB0FAB" w:rsidRPr="00FB0FAB" w:rsidRDefault="00FB0FAB" w:rsidP="00FB0FAB">
      <w:pPr>
        <w:spacing w:after="300" w:line="240" w:lineRule="auto"/>
        <w:rPr>
          <w:rFonts w:ascii="Times New Roman" w:eastAsia="Times New Roman" w:hAnsi="Times New Roman" w:cs="Times New Roman"/>
          <w:sz w:val="24"/>
          <w:szCs w:val="24"/>
          <w:lang w:val="nl-NL" w:eastAsia="nl-NL"/>
        </w:rPr>
      </w:pPr>
      <w:r w:rsidRPr="00FB0FAB">
        <w:rPr>
          <w:rFonts w:ascii="Times New Roman" w:eastAsia="Times New Roman" w:hAnsi="Times New Roman" w:cs="Times New Roman"/>
          <w:sz w:val="24"/>
          <w:szCs w:val="24"/>
          <w:lang w:val="nl-NL" w:eastAsia="nl-NL"/>
        </w:rPr>
        <w:t>Gautam, D., Aryal, S. C., Dilhara Fernando, T., Afza, T., Deepak, T. R., Airee, Y. S., &amp; Joshi, D. D. (2020). Prevalence of Depression, Anxiety &amp; Stress among First Year Students in Physiotherapy Colleges at Bangalore, India. </w:t>
      </w:r>
      <w:r w:rsidRPr="00FB0FAB">
        <w:rPr>
          <w:rFonts w:ascii="Times New Roman" w:eastAsia="Times New Roman" w:hAnsi="Times New Roman" w:cs="Times New Roman"/>
          <w:i/>
          <w:iCs/>
          <w:sz w:val="24"/>
          <w:szCs w:val="24"/>
          <w:lang w:val="nl-NL" w:eastAsia="nl-NL"/>
        </w:rPr>
        <w:t>Indian Journal of Physiotherapy &amp; Occupational Therapy, 13</w:t>
      </w:r>
      <w:r w:rsidRPr="00FB0FAB">
        <w:rPr>
          <w:rFonts w:ascii="Times New Roman" w:eastAsia="Times New Roman" w:hAnsi="Times New Roman" w:cs="Times New Roman"/>
          <w:sz w:val="24"/>
          <w:szCs w:val="24"/>
          <w:lang w:val="nl-NL" w:eastAsia="nl-NL"/>
        </w:rPr>
        <w:t>(1). doi:10.5958/0973-5674.2020.00014.3 http://www.ijpot.com/scripts/IJPOT_Jan-March 2020 .pdf</w:t>
      </w:r>
    </w:p>
    <w:p w14:paraId="2B15C2C9" w14:textId="77777777" w:rsidR="00FB0FAB" w:rsidRPr="00FB0FAB" w:rsidRDefault="00FB0FAB" w:rsidP="00FB0FAB">
      <w:pPr>
        <w:spacing w:after="300" w:line="240" w:lineRule="auto"/>
        <w:rPr>
          <w:rFonts w:ascii="Times New Roman" w:eastAsia="Times New Roman" w:hAnsi="Times New Roman" w:cs="Times New Roman"/>
          <w:sz w:val="24"/>
          <w:szCs w:val="24"/>
          <w:lang w:val="nl-NL" w:eastAsia="nl-NL"/>
        </w:rPr>
      </w:pPr>
      <w:r w:rsidRPr="00FB0FAB">
        <w:rPr>
          <w:rFonts w:ascii="Times New Roman" w:eastAsia="Times New Roman" w:hAnsi="Times New Roman" w:cs="Times New Roman"/>
          <w:sz w:val="24"/>
          <w:szCs w:val="24"/>
          <w:lang w:val="nl-NL" w:eastAsia="nl-NL"/>
        </w:rPr>
        <w:t>Gupta, D., &amp; Gupta, N. (2012). Higher education in India: structure, statistics and challenges. </w:t>
      </w:r>
      <w:r w:rsidRPr="00FB0FAB">
        <w:rPr>
          <w:rFonts w:ascii="Times New Roman" w:eastAsia="Times New Roman" w:hAnsi="Times New Roman" w:cs="Times New Roman"/>
          <w:i/>
          <w:iCs/>
          <w:sz w:val="24"/>
          <w:szCs w:val="24"/>
          <w:lang w:val="nl-NL" w:eastAsia="nl-NL"/>
        </w:rPr>
        <w:t>Journal of education and Practice, 3</w:t>
      </w:r>
      <w:r w:rsidRPr="00FB0FAB">
        <w:rPr>
          <w:rFonts w:ascii="Times New Roman" w:eastAsia="Times New Roman" w:hAnsi="Times New Roman" w:cs="Times New Roman"/>
          <w:sz w:val="24"/>
          <w:szCs w:val="24"/>
          <w:lang w:val="nl-NL" w:eastAsia="nl-NL"/>
        </w:rPr>
        <w:t>(2). https://iiste.org/Journals/index.php/JEP/article/view/1146</w:t>
      </w:r>
    </w:p>
    <w:p w14:paraId="1192DD30" w14:textId="77777777" w:rsidR="00C2623F" w:rsidRPr="00C2623F" w:rsidRDefault="00C2623F" w:rsidP="00C2623F">
      <w:pPr>
        <w:spacing w:after="300" w:line="240" w:lineRule="auto"/>
        <w:rPr>
          <w:rFonts w:ascii="Times New Roman" w:eastAsia="Times New Roman" w:hAnsi="Times New Roman" w:cs="Times New Roman"/>
          <w:sz w:val="24"/>
          <w:szCs w:val="24"/>
          <w:lang w:val="nl-NL" w:eastAsia="nl-NL"/>
        </w:rPr>
      </w:pPr>
      <w:r w:rsidRPr="00C2623F">
        <w:rPr>
          <w:rFonts w:ascii="Times New Roman" w:eastAsia="Times New Roman" w:hAnsi="Times New Roman" w:cs="Times New Roman"/>
          <w:sz w:val="24"/>
          <w:szCs w:val="24"/>
          <w:lang w:val="nl-NL" w:eastAsia="nl-NL"/>
        </w:rPr>
        <w:t>Mathur, N. (2018). The low politics of higher education: saffron branded neoliberalism and the assault on Indian universities. </w:t>
      </w:r>
      <w:r w:rsidRPr="00C2623F">
        <w:rPr>
          <w:rFonts w:ascii="Times New Roman" w:eastAsia="Times New Roman" w:hAnsi="Times New Roman" w:cs="Times New Roman"/>
          <w:i/>
          <w:iCs/>
          <w:sz w:val="24"/>
          <w:szCs w:val="24"/>
          <w:lang w:val="nl-NL" w:eastAsia="nl-NL"/>
        </w:rPr>
        <w:t>Critical Policy Studies, 12</w:t>
      </w:r>
      <w:r w:rsidRPr="00C2623F">
        <w:rPr>
          <w:rFonts w:ascii="Times New Roman" w:eastAsia="Times New Roman" w:hAnsi="Times New Roman" w:cs="Times New Roman"/>
          <w:sz w:val="24"/>
          <w:szCs w:val="24"/>
          <w:lang w:val="nl-NL" w:eastAsia="nl-NL"/>
        </w:rPr>
        <w:t>(1), 121-125. doi:10.1080/19460171.2017.1403343</w:t>
      </w:r>
    </w:p>
    <w:p w14:paraId="54E704B9" w14:textId="5BC5544B" w:rsidR="00FB0FAB" w:rsidRPr="00FB0FAB" w:rsidRDefault="00FB0FAB" w:rsidP="00FB0FAB">
      <w:pPr>
        <w:spacing w:after="300" w:line="240" w:lineRule="auto"/>
        <w:rPr>
          <w:rFonts w:ascii="Times New Roman" w:eastAsia="Times New Roman" w:hAnsi="Times New Roman" w:cs="Times New Roman"/>
          <w:sz w:val="24"/>
          <w:szCs w:val="24"/>
          <w:lang w:val="nl-NL" w:eastAsia="nl-NL"/>
        </w:rPr>
      </w:pPr>
      <w:r w:rsidRPr="00FB0FAB">
        <w:rPr>
          <w:rFonts w:ascii="Times New Roman" w:eastAsia="Times New Roman" w:hAnsi="Times New Roman" w:cs="Times New Roman"/>
          <w:sz w:val="24"/>
          <w:szCs w:val="24"/>
          <w:lang w:val="nl-NL" w:eastAsia="nl-NL"/>
        </w:rPr>
        <w:t>Raja, K. (2017). Physiotherapy-The state of the profession in India: An analysis. </w:t>
      </w:r>
      <w:r w:rsidRPr="00FB0FAB">
        <w:rPr>
          <w:rFonts w:ascii="Times New Roman" w:eastAsia="Times New Roman" w:hAnsi="Times New Roman" w:cs="Times New Roman"/>
          <w:i/>
          <w:iCs/>
          <w:sz w:val="24"/>
          <w:szCs w:val="24"/>
          <w:lang w:val="nl-NL" w:eastAsia="nl-NL"/>
        </w:rPr>
        <w:t>Physiotherapy-The Journal of Indian Association of Physiotherapists, 11</w:t>
      </w:r>
      <w:r w:rsidRPr="00FB0FAB">
        <w:rPr>
          <w:rFonts w:ascii="Times New Roman" w:eastAsia="Times New Roman" w:hAnsi="Times New Roman" w:cs="Times New Roman"/>
          <w:sz w:val="24"/>
          <w:szCs w:val="24"/>
          <w:lang w:val="nl-NL" w:eastAsia="nl-NL"/>
        </w:rPr>
        <w:t>(1), 34. doi:10.4103/PJIAP.PJIAP_17_17</w:t>
      </w:r>
    </w:p>
    <w:p w14:paraId="732974C1" w14:textId="5622FD65" w:rsidR="00FB0FAB" w:rsidRPr="00FB0FAB" w:rsidRDefault="00FB0FAB" w:rsidP="00FB0FAB">
      <w:pPr>
        <w:spacing w:after="300" w:line="240" w:lineRule="auto"/>
        <w:rPr>
          <w:rFonts w:ascii="Times New Roman" w:eastAsia="Times New Roman" w:hAnsi="Times New Roman" w:cs="Times New Roman"/>
          <w:sz w:val="24"/>
          <w:szCs w:val="24"/>
          <w:lang w:val="nl-NL" w:eastAsia="nl-NL"/>
        </w:rPr>
      </w:pPr>
      <w:r w:rsidRPr="00FB0FAB">
        <w:rPr>
          <w:rFonts w:ascii="Times New Roman" w:eastAsia="Times New Roman" w:hAnsi="Times New Roman" w:cs="Times New Roman"/>
          <w:sz w:val="24"/>
          <w:szCs w:val="24"/>
          <w:lang w:val="nl-NL" w:eastAsia="nl-NL"/>
        </w:rPr>
        <w:t>Tiwana, B. S., &amp; Singh, P. (2015). Nation state, marketisation of social services and uncertainty of livelihood in India. </w:t>
      </w:r>
      <w:r w:rsidRPr="00FB0FAB">
        <w:rPr>
          <w:rFonts w:ascii="Times New Roman" w:eastAsia="Times New Roman" w:hAnsi="Times New Roman" w:cs="Times New Roman"/>
          <w:i/>
          <w:iCs/>
          <w:sz w:val="24"/>
          <w:szCs w:val="24"/>
          <w:lang w:val="nl-NL" w:eastAsia="nl-NL"/>
        </w:rPr>
        <w:t>World Review of Political Economy, 6</w:t>
      </w:r>
      <w:r w:rsidRPr="00FB0FAB">
        <w:rPr>
          <w:rFonts w:ascii="Times New Roman" w:eastAsia="Times New Roman" w:hAnsi="Times New Roman" w:cs="Times New Roman"/>
          <w:sz w:val="24"/>
          <w:szCs w:val="24"/>
          <w:lang w:val="nl-NL" w:eastAsia="nl-NL"/>
        </w:rPr>
        <w:t>(1), 33-57. doi: 10.13169/worlrevipoliecon.6.1.0033</w:t>
      </w:r>
    </w:p>
    <w:p w14:paraId="4FE79B7D" w14:textId="77777777" w:rsidR="00C2623F" w:rsidRPr="00C2623F" w:rsidRDefault="00C2623F" w:rsidP="00C2623F">
      <w:pPr>
        <w:spacing w:after="300" w:line="240" w:lineRule="auto"/>
        <w:rPr>
          <w:rFonts w:ascii="Times New Roman" w:eastAsia="Times New Roman" w:hAnsi="Times New Roman" w:cs="Times New Roman"/>
          <w:sz w:val="24"/>
          <w:szCs w:val="24"/>
          <w:lang w:val="nl-NL" w:eastAsia="nl-NL"/>
        </w:rPr>
      </w:pPr>
      <w:r w:rsidRPr="00C2623F">
        <w:rPr>
          <w:rFonts w:ascii="Times New Roman" w:eastAsia="Times New Roman" w:hAnsi="Times New Roman" w:cs="Times New Roman"/>
          <w:sz w:val="24"/>
          <w:szCs w:val="24"/>
          <w:lang w:val="nl-NL" w:eastAsia="nl-NL"/>
        </w:rPr>
        <w:t>Varman, R., Saha, B., &amp; Skålén, P. (2011). Market subjectivity and neoliberal governmentality in higher education. </w:t>
      </w:r>
      <w:r w:rsidRPr="00C2623F">
        <w:rPr>
          <w:rFonts w:ascii="Times New Roman" w:eastAsia="Times New Roman" w:hAnsi="Times New Roman" w:cs="Times New Roman"/>
          <w:i/>
          <w:iCs/>
          <w:sz w:val="24"/>
          <w:szCs w:val="24"/>
          <w:lang w:val="nl-NL" w:eastAsia="nl-NL"/>
        </w:rPr>
        <w:t>Journal of Marketing Management, 27</w:t>
      </w:r>
      <w:r w:rsidRPr="00C2623F">
        <w:rPr>
          <w:rFonts w:ascii="Times New Roman" w:eastAsia="Times New Roman" w:hAnsi="Times New Roman" w:cs="Times New Roman"/>
          <w:sz w:val="24"/>
          <w:szCs w:val="24"/>
          <w:lang w:val="nl-NL" w:eastAsia="nl-NL"/>
        </w:rPr>
        <w:t>(11-12), 1163-1185. doi:10.1080/0267257X.2011.609134</w:t>
      </w:r>
    </w:p>
    <w:p w14:paraId="29C44F5C" w14:textId="77777777" w:rsidR="00C2623F" w:rsidRPr="00C2623F" w:rsidRDefault="00C2623F" w:rsidP="00C2623F">
      <w:pPr>
        <w:spacing w:after="300" w:line="240" w:lineRule="auto"/>
        <w:rPr>
          <w:rFonts w:ascii="Times New Roman" w:eastAsia="Times New Roman" w:hAnsi="Times New Roman" w:cs="Times New Roman"/>
          <w:sz w:val="24"/>
          <w:szCs w:val="24"/>
          <w:lang w:val="nl-NL" w:eastAsia="nl-NL"/>
        </w:rPr>
      </w:pPr>
      <w:r w:rsidRPr="00C2623F">
        <w:rPr>
          <w:rFonts w:ascii="Times New Roman" w:eastAsia="Times New Roman" w:hAnsi="Times New Roman" w:cs="Times New Roman"/>
          <w:sz w:val="24"/>
          <w:szCs w:val="24"/>
          <w:lang w:val="nl-NL" w:eastAsia="nl-NL"/>
        </w:rPr>
        <w:t>Walton-Roberts, M. (2015). International migration of health professionals and the marketization and privatization of health education in India: From push–pull to global political economy. </w:t>
      </w:r>
      <w:r w:rsidRPr="00C2623F">
        <w:rPr>
          <w:rFonts w:ascii="Times New Roman" w:eastAsia="Times New Roman" w:hAnsi="Times New Roman" w:cs="Times New Roman"/>
          <w:i/>
          <w:iCs/>
          <w:sz w:val="24"/>
          <w:szCs w:val="24"/>
          <w:lang w:val="nl-NL" w:eastAsia="nl-NL"/>
        </w:rPr>
        <w:t>Social Science &amp; Medicine, 124</w:t>
      </w:r>
      <w:r w:rsidRPr="00C2623F">
        <w:rPr>
          <w:rFonts w:ascii="Times New Roman" w:eastAsia="Times New Roman" w:hAnsi="Times New Roman" w:cs="Times New Roman"/>
          <w:sz w:val="24"/>
          <w:szCs w:val="24"/>
          <w:lang w:val="nl-NL" w:eastAsia="nl-NL"/>
        </w:rPr>
        <w:t>, 374-382. doi: 10.1016/j.socscimed.2014.10.004</w:t>
      </w:r>
    </w:p>
    <w:p w14:paraId="2507C23B" w14:textId="77777777" w:rsidR="00B51F2D" w:rsidRDefault="00B51F2D" w:rsidP="006D170C">
      <w:pPr>
        <w:spacing w:after="200" w:line="276" w:lineRule="auto"/>
        <w:rPr>
          <w:rFonts w:asciiTheme="majorHAnsi" w:hAnsiTheme="majorHAnsi" w:cstheme="majorHAnsi"/>
          <w:b/>
          <w:bCs/>
          <w:sz w:val="24"/>
          <w:szCs w:val="24"/>
          <w:u w:val="single"/>
          <w:lang w:val="en-GB"/>
        </w:rPr>
      </w:pPr>
    </w:p>
    <w:p w14:paraId="6DC0D469" w14:textId="604A7F6F" w:rsidR="006D170C" w:rsidRPr="006D170C" w:rsidRDefault="006D170C" w:rsidP="006D170C">
      <w:pPr>
        <w:spacing w:after="200" w:line="276" w:lineRule="auto"/>
        <w:rPr>
          <w:rFonts w:asciiTheme="majorHAnsi" w:hAnsiTheme="majorHAnsi" w:cstheme="majorHAnsi"/>
          <w:b/>
          <w:bCs/>
          <w:sz w:val="24"/>
          <w:szCs w:val="24"/>
          <w:u w:val="single"/>
          <w:lang w:val="en-GB"/>
        </w:rPr>
      </w:pPr>
      <w:r w:rsidRPr="006D170C">
        <w:rPr>
          <w:rFonts w:asciiTheme="majorHAnsi" w:hAnsiTheme="majorHAnsi" w:cstheme="majorHAnsi"/>
          <w:b/>
          <w:bCs/>
          <w:sz w:val="24"/>
          <w:szCs w:val="24"/>
          <w:u w:val="single"/>
          <w:lang w:val="en-GB"/>
        </w:rPr>
        <w:t>Mathieu Simard</w:t>
      </w:r>
      <w:bookmarkEnd w:id="6"/>
    </w:p>
    <w:bookmarkEnd w:id="7"/>
    <w:p w14:paraId="19A1BE1A" w14:textId="0FD050EB" w:rsidR="006D170C" w:rsidRPr="006D170C" w:rsidRDefault="004019D1" w:rsidP="006D170C">
      <w:pPr>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I am a</w:t>
      </w:r>
      <w:r w:rsidR="006D170C" w:rsidRPr="006D170C">
        <w:rPr>
          <w:rFonts w:ascii="Times New Roman" w:hAnsi="Times New Roman" w:cs="Times New Roman"/>
          <w:sz w:val="24"/>
          <w:szCs w:val="24"/>
          <w:lang w:val="en-GB"/>
        </w:rPr>
        <w:t xml:space="preserve"> physiotherapist, holding a temporary clinician-professor position while being a doctoral student. </w:t>
      </w:r>
      <w:r>
        <w:rPr>
          <w:rFonts w:ascii="Times New Roman" w:hAnsi="Times New Roman" w:cs="Times New Roman"/>
          <w:sz w:val="24"/>
          <w:szCs w:val="24"/>
          <w:lang w:val="en-GB"/>
        </w:rPr>
        <w:t>I am</w:t>
      </w:r>
      <w:r w:rsidR="006D170C" w:rsidRPr="006D170C">
        <w:rPr>
          <w:rFonts w:ascii="Times New Roman" w:hAnsi="Times New Roman" w:cs="Times New Roman"/>
          <w:sz w:val="24"/>
          <w:szCs w:val="24"/>
          <w:lang w:val="en-GB"/>
        </w:rPr>
        <w:t xml:space="preserve"> compelled to engage in both roles and ha</w:t>
      </w:r>
      <w:r>
        <w:rPr>
          <w:rFonts w:ascii="Times New Roman" w:hAnsi="Times New Roman" w:cs="Times New Roman"/>
          <w:sz w:val="24"/>
          <w:szCs w:val="24"/>
          <w:lang w:val="en-GB"/>
        </w:rPr>
        <w:t>ve</w:t>
      </w:r>
      <w:r w:rsidR="006D170C" w:rsidRPr="006D170C">
        <w:rPr>
          <w:rFonts w:ascii="Times New Roman" w:hAnsi="Times New Roman" w:cs="Times New Roman"/>
          <w:sz w:val="24"/>
          <w:szCs w:val="24"/>
          <w:lang w:val="en-GB"/>
        </w:rPr>
        <w:t xml:space="preserve"> been presented with opportunities that have stimulated simultaneous engagement. Ideally, each of these would involve a near full-time commitment, a scenario that is logistically untenable, therefore </w:t>
      </w:r>
      <w:r>
        <w:rPr>
          <w:rFonts w:ascii="Times New Roman" w:hAnsi="Times New Roman" w:cs="Times New Roman"/>
          <w:sz w:val="24"/>
          <w:szCs w:val="24"/>
          <w:lang w:val="en-GB"/>
        </w:rPr>
        <w:t>I have striven</w:t>
      </w:r>
      <w:r w:rsidR="006D170C" w:rsidRPr="006D170C">
        <w:rPr>
          <w:rFonts w:ascii="Times New Roman" w:hAnsi="Times New Roman" w:cs="Times New Roman"/>
          <w:sz w:val="24"/>
          <w:szCs w:val="24"/>
          <w:lang w:val="en-GB"/>
        </w:rPr>
        <w:t xml:space="preserve"> to formally partition </w:t>
      </w:r>
      <w:r>
        <w:rPr>
          <w:rFonts w:ascii="Times New Roman" w:hAnsi="Times New Roman" w:cs="Times New Roman"/>
          <w:sz w:val="24"/>
          <w:szCs w:val="24"/>
          <w:lang w:val="en-GB"/>
        </w:rPr>
        <w:t>my</w:t>
      </w:r>
      <w:r w:rsidRPr="006D170C">
        <w:rPr>
          <w:rFonts w:ascii="Times New Roman" w:hAnsi="Times New Roman" w:cs="Times New Roman"/>
          <w:sz w:val="24"/>
          <w:szCs w:val="24"/>
          <w:lang w:val="en-GB"/>
        </w:rPr>
        <w:t xml:space="preserve"> </w:t>
      </w:r>
      <w:r w:rsidR="006D170C" w:rsidRPr="006D170C">
        <w:rPr>
          <w:rFonts w:ascii="Times New Roman" w:hAnsi="Times New Roman" w:cs="Times New Roman"/>
          <w:sz w:val="24"/>
          <w:szCs w:val="24"/>
          <w:lang w:val="en-GB"/>
        </w:rPr>
        <w:t xml:space="preserve">professional time with specific and regular blocks devoted to each role. The two roles are at different institutions, separated by travel that takes approximately </w:t>
      </w:r>
      <w:r>
        <w:rPr>
          <w:rFonts w:ascii="Times New Roman" w:hAnsi="Times New Roman" w:cs="Times New Roman"/>
          <w:sz w:val="24"/>
          <w:szCs w:val="24"/>
          <w:lang w:val="en-GB"/>
        </w:rPr>
        <w:t>12 hours back and forth</w:t>
      </w:r>
      <w:r w:rsidR="006D170C" w:rsidRPr="006D170C">
        <w:rPr>
          <w:rFonts w:ascii="Times New Roman" w:hAnsi="Times New Roman" w:cs="Times New Roman"/>
          <w:sz w:val="24"/>
          <w:szCs w:val="24"/>
          <w:lang w:val="en-GB"/>
        </w:rPr>
        <w:t xml:space="preserve"> hours</w:t>
      </w:r>
      <w:r>
        <w:rPr>
          <w:rFonts w:ascii="Times New Roman" w:hAnsi="Times New Roman" w:cs="Times New Roman"/>
          <w:sz w:val="24"/>
          <w:szCs w:val="24"/>
          <w:lang w:val="en-GB"/>
        </w:rPr>
        <w:t xml:space="preserve"> and that was performed once per week in average</w:t>
      </w:r>
      <w:r w:rsidR="006D170C" w:rsidRPr="006D170C">
        <w:rPr>
          <w:rFonts w:ascii="Times New Roman" w:hAnsi="Times New Roman" w:cs="Times New Roman"/>
          <w:sz w:val="24"/>
          <w:szCs w:val="24"/>
          <w:lang w:val="en-GB"/>
        </w:rPr>
        <w:t xml:space="preserve">. </w:t>
      </w:r>
    </w:p>
    <w:p w14:paraId="6D06ABF5" w14:textId="593EF861" w:rsidR="006D170C" w:rsidRPr="006D170C" w:rsidRDefault="006D170C" w:rsidP="006D170C">
      <w:pPr>
        <w:spacing w:after="0" w:line="480" w:lineRule="auto"/>
        <w:ind w:firstLine="720"/>
        <w:rPr>
          <w:rFonts w:ascii="Times New Roman" w:hAnsi="Times New Roman" w:cs="Times New Roman"/>
          <w:sz w:val="24"/>
          <w:szCs w:val="24"/>
          <w:lang w:val="en-GB"/>
        </w:rPr>
      </w:pPr>
      <w:r w:rsidRPr="006D170C">
        <w:rPr>
          <w:rFonts w:ascii="Times New Roman" w:hAnsi="Times New Roman" w:cs="Times New Roman"/>
          <w:sz w:val="24"/>
          <w:szCs w:val="24"/>
          <w:lang w:val="en-GB"/>
        </w:rPr>
        <w:t xml:space="preserve">As a clinician-professor, </w:t>
      </w:r>
      <w:r w:rsidR="004019D1">
        <w:rPr>
          <w:rFonts w:ascii="Times New Roman" w:hAnsi="Times New Roman" w:cs="Times New Roman"/>
          <w:sz w:val="24"/>
          <w:szCs w:val="24"/>
          <w:lang w:val="en-GB"/>
        </w:rPr>
        <w:t>I</w:t>
      </w:r>
      <w:r w:rsidR="004019D1" w:rsidRPr="006D170C">
        <w:rPr>
          <w:rFonts w:ascii="Times New Roman" w:hAnsi="Times New Roman" w:cs="Times New Roman"/>
          <w:sz w:val="24"/>
          <w:szCs w:val="24"/>
          <w:lang w:val="en-GB"/>
        </w:rPr>
        <w:t xml:space="preserve"> </w:t>
      </w:r>
      <w:r w:rsidRPr="006D170C">
        <w:rPr>
          <w:rFonts w:ascii="Times New Roman" w:hAnsi="Times New Roman" w:cs="Times New Roman"/>
          <w:sz w:val="24"/>
          <w:szCs w:val="24"/>
          <w:lang w:val="en-GB"/>
        </w:rPr>
        <w:t xml:space="preserve">provide physiotherapist supervision of student clinical placements at a clinic for underinsured patients that is a component of the </w:t>
      </w:r>
      <w:proofErr w:type="spellStart"/>
      <w:r w:rsidRPr="006D170C">
        <w:rPr>
          <w:rFonts w:ascii="Times New Roman" w:hAnsi="Times New Roman" w:cs="Times New Roman"/>
          <w:i/>
          <w:iCs/>
          <w:sz w:val="24"/>
          <w:szCs w:val="24"/>
          <w:lang w:val="en-GB"/>
        </w:rPr>
        <w:t>Université</w:t>
      </w:r>
      <w:proofErr w:type="spellEnd"/>
      <w:r w:rsidRPr="006D170C">
        <w:rPr>
          <w:rFonts w:ascii="Times New Roman" w:hAnsi="Times New Roman" w:cs="Times New Roman"/>
          <w:i/>
          <w:iCs/>
          <w:sz w:val="24"/>
          <w:szCs w:val="24"/>
          <w:lang w:val="en-GB"/>
        </w:rPr>
        <w:t xml:space="preserve"> du Québec à Chicoutimi</w:t>
      </w:r>
      <w:r w:rsidRPr="006D170C">
        <w:rPr>
          <w:rFonts w:ascii="Times New Roman" w:hAnsi="Times New Roman" w:cs="Times New Roman"/>
          <w:sz w:val="24"/>
          <w:szCs w:val="24"/>
          <w:lang w:val="en-GB"/>
        </w:rPr>
        <w:t xml:space="preserve"> (UQAC), a relatively young and growing institution in the Saguenay region of Quebec, where </w:t>
      </w:r>
      <w:r w:rsidR="004019D1">
        <w:rPr>
          <w:rFonts w:ascii="Times New Roman" w:hAnsi="Times New Roman" w:cs="Times New Roman"/>
          <w:sz w:val="24"/>
          <w:szCs w:val="24"/>
          <w:lang w:val="en-GB"/>
        </w:rPr>
        <w:t>I</w:t>
      </w:r>
      <w:r w:rsidR="004019D1" w:rsidRPr="006D170C">
        <w:rPr>
          <w:rFonts w:ascii="Times New Roman" w:hAnsi="Times New Roman" w:cs="Times New Roman"/>
          <w:sz w:val="24"/>
          <w:szCs w:val="24"/>
          <w:lang w:val="en-GB"/>
        </w:rPr>
        <w:t xml:space="preserve"> </w:t>
      </w:r>
      <w:r w:rsidRPr="006D170C">
        <w:rPr>
          <w:rFonts w:ascii="Times New Roman" w:hAnsi="Times New Roman" w:cs="Times New Roman"/>
          <w:sz w:val="24"/>
          <w:szCs w:val="24"/>
          <w:lang w:val="en-GB"/>
        </w:rPr>
        <w:t xml:space="preserve">spent most of </w:t>
      </w:r>
      <w:r w:rsidR="004019D1">
        <w:rPr>
          <w:rFonts w:ascii="Times New Roman" w:hAnsi="Times New Roman" w:cs="Times New Roman"/>
          <w:sz w:val="24"/>
          <w:szCs w:val="24"/>
          <w:lang w:val="en-GB"/>
        </w:rPr>
        <w:t>my</w:t>
      </w:r>
      <w:r w:rsidR="004019D1" w:rsidRPr="006D170C">
        <w:rPr>
          <w:rFonts w:ascii="Times New Roman" w:hAnsi="Times New Roman" w:cs="Times New Roman"/>
          <w:sz w:val="24"/>
          <w:szCs w:val="24"/>
          <w:lang w:val="en-GB"/>
        </w:rPr>
        <w:t xml:space="preserve"> </w:t>
      </w:r>
      <w:r w:rsidRPr="006D170C">
        <w:rPr>
          <w:rFonts w:ascii="Times New Roman" w:hAnsi="Times New Roman" w:cs="Times New Roman"/>
          <w:sz w:val="24"/>
          <w:szCs w:val="24"/>
          <w:lang w:val="en-GB"/>
        </w:rPr>
        <w:t xml:space="preserve">youth. As a doctoral student, </w:t>
      </w:r>
      <w:r w:rsidR="004019D1">
        <w:rPr>
          <w:rFonts w:ascii="Times New Roman" w:hAnsi="Times New Roman" w:cs="Times New Roman"/>
          <w:sz w:val="24"/>
          <w:szCs w:val="24"/>
          <w:lang w:val="en-GB"/>
        </w:rPr>
        <w:t>I am</w:t>
      </w:r>
      <w:r w:rsidRPr="006D170C">
        <w:rPr>
          <w:rFonts w:ascii="Times New Roman" w:hAnsi="Times New Roman" w:cs="Times New Roman"/>
          <w:sz w:val="24"/>
          <w:szCs w:val="24"/>
          <w:lang w:val="en-GB"/>
        </w:rPr>
        <w:t xml:space="preserve"> enrolled at the main campus of McGill University, to which S</w:t>
      </w:r>
      <w:r w:rsidR="001949A5">
        <w:rPr>
          <w:rFonts w:ascii="Times New Roman" w:hAnsi="Times New Roman" w:cs="Times New Roman"/>
          <w:sz w:val="24"/>
          <w:szCs w:val="24"/>
          <w:lang w:val="en-GB"/>
        </w:rPr>
        <w:t xml:space="preserve">haun </w:t>
      </w:r>
      <w:r w:rsidRPr="006D170C">
        <w:rPr>
          <w:rFonts w:ascii="Times New Roman" w:hAnsi="Times New Roman" w:cs="Times New Roman"/>
          <w:sz w:val="24"/>
          <w:szCs w:val="24"/>
          <w:lang w:val="en-GB"/>
        </w:rPr>
        <w:t>C</w:t>
      </w:r>
      <w:r w:rsidR="001949A5">
        <w:rPr>
          <w:rFonts w:ascii="Times New Roman" w:hAnsi="Times New Roman" w:cs="Times New Roman"/>
          <w:sz w:val="24"/>
          <w:szCs w:val="24"/>
          <w:lang w:val="en-GB"/>
        </w:rPr>
        <w:t>leaver</w:t>
      </w:r>
      <w:r w:rsidRPr="006D170C">
        <w:rPr>
          <w:rFonts w:ascii="Times New Roman" w:hAnsi="Times New Roman" w:cs="Times New Roman"/>
          <w:sz w:val="24"/>
          <w:szCs w:val="24"/>
          <w:lang w:val="en-GB"/>
        </w:rPr>
        <w:t xml:space="preserve"> is also affiliated. </w:t>
      </w:r>
      <w:r w:rsidR="004019D1">
        <w:rPr>
          <w:rFonts w:ascii="Times New Roman" w:hAnsi="Times New Roman" w:cs="Times New Roman"/>
          <w:sz w:val="24"/>
          <w:szCs w:val="24"/>
          <w:lang w:val="en-GB"/>
        </w:rPr>
        <w:t>I</w:t>
      </w:r>
      <w:r w:rsidR="004019D1" w:rsidRPr="006D170C">
        <w:rPr>
          <w:rFonts w:ascii="Times New Roman" w:hAnsi="Times New Roman" w:cs="Times New Roman"/>
          <w:sz w:val="24"/>
          <w:szCs w:val="24"/>
          <w:lang w:val="en-GB"/>
        </w:rPr>
        <w:t xml:space="preserve"> </w:t>
      </w:r>
      <w:r w:rsidRPr="006D170C">
        <w:rPr>
          <w:rFonts w:ascii="Times New Roman" w:hAnsi="Times New Roman" w:cs="Times New Roman"/>
          <w:sz w:val="24"/>
          <w:szCs w:val="24"/>
          <w:lang w:val="en-GB"/>
        </w:rPr>
        <w:t xml:space="preserve">was also involved in disability </w:t>
      </w:r>
      <w:r w:rsidR="00B45A93">
        <w:rPr>
          <w:rFonts w:ascii="Times New Roman" w:hAnsi="Times New Roman" w:cs="Times New Roman"/>
          <w:sz w:val="24"/>
          <w:szCs w:val="24"/>
          <w:lang w:val="en-GB"/>
        </w:rPr>
        <w:t>advocacy</w:t>
      </w:r>
      <w:r w:rsidRPr="006D170C">
        <w:rPr>
          <w:rFonts w:ascii="Times New Roman" w:hAnsi="Times New Roman" w:cs="Times New Roman"/>
          <w:sz w:val="24"/>
          <w:szCs w:val="24"/>
          <w:lang w:val="en-GB"/>
        </w:rPr>
        <w:t xml:space="preserve"> activities that were fulfilling but often time consuming and generally unpaid.</w:t>
      </w:r>
      <w:r w:rsidR="004019D1">
        <w:rPr>
          <w:rFonts w:ascii="Times New Roman" w:hAnsi="Times New Roman" w:cs="Times New Roman"/>
          <w:sz w:val="24"/>
          <w:szCs w:val="24"/>
          <w:lang w:val="en-GB"/>
        </w:rPr>
        <w:t xml:space="preserve"> This component is however somewhat reconciled with his current research work on structured health vulnerabilities for persons with disabilities in situations of crisis (Chung &amp; Hunt, 2012).</w:t>
      </w:r>
    </w:p>
    <w:p w14:paraId="33FFBEE8" w14:textId="1585C61F" w:rsidR="006D170C" w:rsidRPr="006D170C" w:rsidRDefault="006D170C" w:rsidP="006D170C">
      <w:pPr>
        <w:spacing w:after="0" w:line="480" w:lineRule="auto"/>
        <w:ind w:firstLine="720"/>
        <w:rPr>
          <w:rFonts w:ascii="Times New Roman" w:hAnsi="Times New Roman" w:cs="Times New Roman"/>
          <w:sz w:val="24"/>
          <w:szCs w:val="24"/>
          <w:lang w:val="en-GB"/>
        </w:rPr>
      </w:pPr>
      <w:r w:rsidRPr="006D170C">
        <w:rPr>
          <w:rFonts w:ascii="Times New Roman" w:hAnsi="Times New Roman" w:cs="Times New Roman"/>
          <w:sz w:val="24"/>
          <w:szCs w:val="24"/>
          <w:lang w:val="en-GB"/>
        </w:rPr>
        <w:t xml:space="preserve">Like </w:t>
      </w:r>
      <w:r w:rsidR="004019D1">
        <w:rPr>
          <w:rFonts w:ascii="Times New Roman" w:hAnsi="Times New Roman" w:cs="Times New Roman"/>
          <w:sz w:val="24"/>
          <w:szCs w:val="24"/>
          <w:lang w:val="en-GB"/>
        </w:rPr>
        <w:t xml:space="preserve">my colleague </w:t>
      </w:r>
      <w:r w:rsidR="001949A5">
        <w:rPr>
          <w:rFonts w:ascii="Times New Roman" w:hAnsi="Times New Roman" w:cs="Times New Roman"/>
          <w:sz w:val="24"/>
          <w:szCs w:val="24"/>
          <w:lang w:val="en-GB"/>
        </w:rPr>
        <w:t>Shaun</w:t>
      </w:r>
      <w:r w:rsidRPr="006D170C">
        <w:rPr>
          <w:rFonts w:ascii="Times New Roman" w:hAnsi="Times New Roman" w:cs="Times New Roman"/>
          <w:sz w:val="24"/>
          <w:szCs w:val="24"/>
          <w:lang w:val="en-GB"/>
        </w:rPr>
        <w:t xml:space="preserve">, </w:t>
      </w:r>
      <w:r w:rsidR="004019D1">
        <w:rPr>
          <w:rFonts w:ascii="Times New Roman" w:hAnsi="Times New Roman" w:cs="Times New Roman"/>
          <w:sz w:val="24"/>
          <w:szCs w:val="24"/>
          <w:lang w:val="en-GB"/>
        </w:rPr>
        <w:t>my</w:t>
      </w:r>
      <w:r w:rsidR="004019D1" w:rsidRPr="006D170C">
        <w:rPr>
          <w:rFonts w:ascii="Times New Roman" w:hAnsi="Times New Roman" w:cs="Times New Roman"/>
          <w:sz w:val="24"/>
          <w:szCs w:val="24"/>
          <w:lang w:val="en-GB"/>
        </w:rPr>
        <w:t xml:space="preserve"> </w:t>
      </w:r>
      <w:r w:rsidRPr="006D170C">
        <w:rPr>
          <w:rFonts w:ascii="Times New Roman" w:hAnsi="Times New Roman" w:cs="Times New Roman"/>
          <w:sz w:val="24"/>
          <w:szCs w:val="24"/>
          <w:lang w:val="en-GB"/>
        </w:rPr>
        <w:t xml:space="preserve">family situation is that of a single individual, although the increased distance between </w:t>
      </w:r>
      <w:r w:rsidR="004019D1">
        <w:rPr>
          <w:rFonts w:ascii="Times New Roman" w:hAnsi="Times New Roman" w:cs="Times New Roman"/>
          <w:sz w:val="24"/>
          <w:szCs w:val="24"/>
          <w:lang w:val="en-GB"/>
        </w:rPr>
        <w:t>my</w:t>
      </w:r>
      <w:r w:rsidR="004019D1" w:rsidRPr="006D170C">
        <w:rPr>
          <w:rFonts w:ascii="Times New Roman" w:hAnsi="Times New Roman" w:cs="Times New Roman"/>
          <w:sz w:val="24"/>
          <w:szCs w:val="24"/>
          <w:lang w:val="en-GB"/>
        </w:rPr>
        <w:t xml:space="preserve"> </w:t>
      </w:r>
      <w:r w:rsidRPr="006D170C">
        <w:rPr>
          <w:rFonts w:ascii="Times New Roman" w:hAnsi="Times New Roman" w:cs="Times New Roman"/>
          <w:sz w:val="24"/>
          <w:szCs w:val="24"/>
          <w:lang w:val="en-GB"/>
        </w:rPr>
        <w:t>institutional roles entailed more travel and higher needs for temporary housing on a low budget</w:t>
      </w:r>
      <w:r w:rsidR="004019D1">
        <w:rPr>
          <w:rFonts w:ascii="Times New Roman" w:hAnsi="Times New Roman" w:cs="Times New Roman"/>
          <w:sz w:val="24"/>
          <w:szCs w:val="24"/>
          <w:lang w:val="en-GB"/>
        </w:rPr>
        <w:t xml:space="preserve"> at the beginning of the pandemic</w:t>
      </w:r>
      <w:r w:rsidRPr="006D170C">
        <w:rPr>
          <w:rFonts w:ascii="Times New Roman" w:hAnsi="Times New Roman" w:cs="Times New Roman"/>
          <w:sz w:val="24"/>
          <w:szCs w:val="24"/>
          <w:lang w:val="en-GB"/>
        </w:rPr>
        <w:t xml:space="preserve">. </w:t>
      </w:r>
      <w:r w:rsidR="00DE7AF1">
        <w:rPr>
          <w:rFonts w:ascii="Times New Roman" w:hAnsi="Times New Roman" w:cs="Times New Roman"/>
          <w:sz w:val="24"/>
          <w:szCs w:val="24"/>
          <w:lang w:val="en-GB"/>
        </w:rPr>
        <w:t>My</w:t>
      </w:r>
      <w:r w:rsidR="00DE7AF1" w:rsidRPr="006D170C">
        <w:rPr>
          <w:rFonts w:ascii="Times New Roman" w:hAnsi="Times New Roman" w:cs="Times New Roman"/>
          <w:sz w:val="24"/>
          <w:szCs w:val="24"/>
          <w:lang w:val="en-GB"/>
        </w:rPr>
        <w:t xml:space="preserve"> </w:t>
      </w:r>
      <w:r w:rsidRPr="006D170C">
        <w:rPr>
          <w:rFonts w:ascii="Times New Roman" w:hAnsi="Times New Roman" w:cs="Times New Roman"/>
          <w:sz w:val="24"/>
          <w:szCs w:val="24"/>
          <w:lang w:val="en-GB"/>
        </w:rPr>
        <w:t xml:space="preserve">doctoral research is focused on the nexus of disability and disaster situations, for persons with disabilities in </w:t>
      </w:r>
      <w:r w:rsidR="00DE7AF1">
        <w:rPr>
          <w:rFonts w:ascii="Times New Roman" w:hAnsi="Times New Roman" w:cs="Times New Roman"/>
          <w:sz w:val="24"/>
          <w:szCs w:val="24"/>
          <w:lang w:val="en-GB"/>
        </w:rPr>
        <w:t>Canada</w:t>
      </w:r>
      <w:r w:rsidR="00DE7AF1" w:rsidRPr="006D170C">
        <w:rPr>
          <w:rFonts w:ascii="Times New Roman" w:hAnsi="Times New Roman" w:cs="Times New Roman"/>
          <w:sz w:val="24"/>
          <w:szCs w:val="24"/>
          <w:lang w:val="en-GB"/>
        </w:rPr>
        <w:t xml:space="preserve"> </w:t>
      </w:r>
      <w:r w:rsidRPr="006D170C">
        <w:rPr>
          <w:rFonts w:ascii="Times New Roman" w:hAnsi="Times New Roman" w:cs="Times New Roman"/>
          <w:sz w:val="24"/>
          <w:szCs w:val="24"/>
          <w:lang w:val="en-GB"/>
        </w:rPr>
        <w:t xml:space="preserve">and in India (in a district close to </w:t>
      </w:r>
      <w:proofErr w:type="spellStart"/>
      <w:r w:rsidRPr="006D170C">
        <w:rPr>
          <w:rFonts w:ascii="Times New Roman" w:hAnsi="Times New Roman" w:cs="Times New Roman"/>
          <w:sz w:val="24"/>
          <w:szCs w:val="24"/>
          <w:lang w:val="en-GB"/>
        </w:rPr>
        <w:t>S</w:t>
      </w:r>
      <w:r w:rsidR="001949A5">
        <w:rPr>
          <w:rFonts w:ascii="Times New Roman" w:hAnsi="Times New Roman" w:cs="Times New Roman"/>
          <w:sz w:val="24"/>
          <w:szCs w:val="24"/>
          <w:lang w:val="en-GB"/>
        </w:rPr>
        <w:t>idhiprada</w:t>
      </w:r>
      <w:proofErr w:type="spellEnd"/>
      <w:r w:rsidR="001949A5">
        <w:rPr>
          <w:rFonts w:ascii="Times New Roman" w:hAnsi="Times New Roman" w:cs="Times New Roman"/>
          <w:sz w:val="24"/>
          <w:szCs w:val="24"/>
          <w:lang w:val="en-GB"/>
        </w:rPr>
        <w:t xml:space="preserve"> </w:t>
      </w:r>
      <w:r w:rsidRPr="006D170C">
        <w:rPr>
          <w:rFonts w:ascii="Times New Roman" w:hAnsi="Times New Roman" w:cs="Times New Roman"/>
          <w:sz w:val="24"/>
          <w:szCs w:val="24"/>
          <w:lang w:val="en-GB"/>
        </w:rPr>
        <w:t>M</w:t>
      </w:r>
      <w:r w:rsidR="001949A5">
        <w:rPr>
          <w:rFonts w:ascii="Times New Roman" w:hAnsi="Times New Roman" w:cs="Times New Roman"/>
          <w:sz w:val="24"/>
          <w:szCs w:val="24"/>
          <w:lang w:val="en-GB"/>
        </w:rPr>
        <w:t>ohapatra</w:t>
      </w:r>
      <w:r w:rsidRPr="006D170C">
        <w:rPr>
          <w:rFonts w:ascii="Times New Roman" w:hAnsi="Times New Roman" w:cs="Times New Roman"/>
          <w:sz w:val="24"/>
          <w:szCs w:val="24"/>
          <w:lang w:val="en-GB"/>
        </w:rPr>
        <w:t xml:space="preserve">’s university and working in collaboration with </w:t>
      </w:r>
      <w:proofErr w:type="spellStart"/>
      <w:r w:rsidR="001949A5">
        <w:rPr>
          <w:rFonts w:ascii="Times New Roman" w:hAnsi="Times New Roman" w:cs="Times New Roman"/>
          <w:sz w:val="24"/>
          <w:szCs w:val="24"/>
          <w:lang w:val="en-GB"/>
        </w:rPr>
        <w:t>Sidhiprada</w:t>
      </w:r>
      <w:proofErr w:type="spellEnd"/>
      <w:r w:rsidRPr="006D170C">
        <w:rPr>
          <w:rFonts w:ascii="Times New Roman" w:hAnsi="Times New Roman" w:cs="Times New Roman"/>
          <w:sz w:val="24"/>
          <w:szCs w:val="24"/>
          <w:lang w:val="en-GB"/>
        </w:rPr>
        <w:t xml:space="preserve"> on this project). </w:t>
      </w:r>
      <w:r w:rsidR="00DE7AF1">
        <w:rPr>
          <w:rFonts w:ascii="Times New Roman" w:hAnsi="Times New Roman" w:cs="Times New Roman"/>
          <w:sz w:val="24"/>
          <w:szCs w:val="24"/>
          <w:lang w:val="en-GB"/>
        </w:rPr>
        <w:t>I</w:t>
      </w:r>
      <w:r w:rsidR="00DE7AF1" w:rsidRPr="006D170C">
        <w:rPr>
          <w:rFonts w:ascii="Times New Roman" w:hAnsi="Times New Roman" w:cs="Times New Roman"/>
          <w:sz w:val="24"/>
          <w:szCs w:val="24"/>
          <w:lang w:val="en-GB"/>
        </w:rPr>
        <w:t xml:space="preserve"> </w:t>
      </w:r>
      <w:r w:rsidR="00DE7AF1">
        <w:rPr>
          <w:rFonts w:ascii="Times New Roman" w:hAnsi="Times New Roman" w:cs="Times New Roman"/>
          <w:sz w:val="24"/>
          <w:szCs w:val="24"/>
          <w:lang w:val="en-GB"/>
        </w:rPr>
        <w:t xml:space="preserve">sincerely </w:t>
      </w:r>
      <w:r w:rsidRPr="006D170C">
        <w:rPr>
          <w:rFonts w:ascii="Times New Roman" w:hAnsi="Times New Roman" w:cs="Times New Roman"/>
          <w:sz w:val="24"/>
          <w:szCs w:val="24"/>
          <w:lang w:val="en-GB"/>
        </w:rPr>
        <w:t xml:space="preserve">aspire to spend more time “in the field” </w:t>
      </w:r>
      <w:r w:rsidRPr="006D170C">
        <w:rPr>
          <w:rFonts w:ascii="Times New Roman" w:hAnsi="Times New Roman" w:cs="Times New Roman"/>
          <w:sz w:val="24"/>
          <w:szCs w:val="24"/>
          <w:lang w:val="en-GB"/>
        </w:rPr>
        <w:lastRenderedPageBreak/>
        <w:t xml:space="preserve">with the participants of </w:t>
      </w:r>
      <w:r w:rsidR="00DE7AF1">
        <w:rPr>
          <w:rFonts w:ascii="Times New Roman" w:hAnsi="Times New Roman" w:cs="Times New Roman"/>
          <w:sz w:val="24"/>
          <w:szCs w:val="24"/>
          <w:lang w:val="en-GB"/>
        </w:rPr>
        <w:t>my</w:t>
      </w:r>
      <w:r w:rsidR="00DE7AF1" w:rsidRPr="006D170C">
        <w:rPr>
          <w:rFonts w:ascii="Times New Roman" w:hAnsi="Times New Roman" w:cs="Times New Roman"/>
          <w:sz w:val="24"/>
          <w:szCs w:val="24"/>
          <w:lang w:val="en-GB"/>
        </w:rPr>
        <w:t xml:space="preserve"> </w:t>
      </w:r>
      <w:r w:rsidRPr="006D170C">
        <w:rPr>
          <w:rFonts w:ascii="Times New Roman" w:hAnsi="Times New Roman" w:cs="Times New Roman"/>
          <w:sz w:val="24"/>
          <w:szCs w:val="24"/>
          <w:lang w:val="en-GB"/>
        </w:rPr>
        <w:t>doctoral research</w:t>
      </w:r>
      <w:r w:rsidR="00DE7AF1">
        <w:rPr>
          <w:rFonts w:ascii="Times New Roman" w:hAnsi="Times New Roman" w:cs="Times New Roman"/>
          <w:sz w:val="24"/>
          <w:szCs w:val="24"/>
          <w:lang w:val="en-GB"/>
        </w:rPr>
        <w:t>,</w:t>
      </w:r>
      <w:r w:rsidRPr="006D170C">
        <w:rPr>
          <w:rFonts w:ascii="Times New Roman" w:hAnsi="Times New Roman" w:cs="Times New Roman"/>
          <w:sz w:val="24"/>
          <w:szCs w:val="24"/>
          <w:lang w:val="en-GB"/>
        </w:rPr>
        <w:t xml:space="preserve"> but </w:t>
      </w:r>
      <w:r w:rsidR="00DE7AF1">
        <w:rPr>
          <w:rFonts w:ascii="Times New Roman" w:hAnsi="Times New Roman" w:cs="Times New Roman"/>
          <w:sz w:val="24"/>
          <w:szCs w:val="24"/>
          <w:lang w:val="en-GB"/>
        </w:rPr>
        <w:t>am also</w:t>
      </w:r>
      <w:r w:rsidR="00DE7AF1" w:rsidRPr="006D170C">
        <w:rPr>
          <w:rFonts w:ascii="Times New Roman" w:hAnsi="Times New Roman" w:cs="Times New Roman"/>
          <w:sz w:val="24"/>
          <w:szCs w:val="24"/>
          <w:lang w:val="en-GB"/>
        </w:rPr>
        <w:t xml:space="preserve"> </w:t>
      </w:r>
      <w:r w:rsidRPr="006D170C">
        <w:rPr>
          <w:rFonts w:ascii="Times New Roman" w:hAnsi="Times New Roman" w:cs="Times New Roman"/>
          <w:sz w:val="24"/>
          <w:szCs w:val="24"/>
          <w:lang w:val="en-GB"/>
        </w:rPr>
        <w:t xml:space="preserve">acutely aware of the limitations on </w:t>
      </w:r>
      <w:r w:rsidR="00DE7AF1">
        <w:rPr>
          <w:rFonts w:ascii="Times New Roman" w:hAnsi="Times New Roman" w:cs="Times New Roman"/>
          <w:sz w:val="24"/>
          <w:szCs w:val="24"/>
          <w:lang w:val="en-GB"/>
        </w:rPr>
        <w:t>my</w:t>
      </w:r>
      <w:r w:rsidR="00DE7AF1" w:rsidRPr="006D170C">
        <w:rPr>
          <w:rFonts w:ascii="Times New Roman" w:hAnsi="Times New Roman" w:cs="Times New Roman"/>
          <w:sz w:val="24"/>
          <w:szCs w:val="24"/>
          <w:lang w:val="en-GB"/>
        </w:rPr>
        <w:t xml:space="preserve"> </w:t>
      </w:r>
      <w:r w:rsidRPr="006D170C">
        <w:rPr>
          <w:rFonts w:ascii="Times New Roman" w:hAnsi="Times New Roman" w:cs="Times New Roman"/>
          <w:sz w:val="24"/>
          <w:szCs w:val="24"/>
          <w:lang w:val="en-GB"/>
        </w:rPr>
        <w:t>time</w:t>
      </w:r>
      <w:r w:rsidR="00DE7AF1">
        <w:rPr>
          <w:rFonts w:ascii="Times New Roman" w:hAnsi="Times New Roman" w:cs="Times New Roman"/>
          <w:sz w:val="24"/>
          <w:szCs w:val="24"/>
          <w:lang w:val="en-GB"/>
        </w:rPr>
        <w:t xml:space="preserve"> and in-person data collection limitations in the context of COVID-19 </w:t>
      </w:r>
      <w:r w:rsidR="00B45A93">
        <w:rPr>
          <w:rFonts w:ascii="Times New Roman" w:hAnsi="Times New Roman" w:cs="Times New Roman"/>
          <w:sz w:val="24"/>
          <w:szCs w:val="24"/>
          <w:lang w:val="en-GB"/>
        </w:rPr>
        <w:t xml:space="preserve">research </w:t>
      </w:r>
      <w:r w:rsidR="00DE7AF1">
        <w:rPr>
          <w:rFonts w:ascii="Times New Roman" w:hAnsi="Times New Roman" w:cs="Times New Roman"/>
          <w:sz w:val="24"/>
          <w:szCs w:val="24"/>
          <w:lang w:val="en-GB"/>
        </w:rPr>
        <w:t>restrictions</w:t>
      </w:r>
      <w:r w:rsidRPr="006D170C">
        <w:rPr>
          <w:rFonts w:ascii="Times New Roman" w:hAnsi="Times New Roman" w:cs="Times New Roman"/>
          <w:sz w:val="24"/>
          <w:szCs w:val="24"/>
          <w:lang w:val="en-GB"/>
        </w:rPr>
        <w:t xml:space="preserve">. </w:t>
      </w:r>
    </w:p>
    <w:p w14:paraId="754B8925" w14:textId="4582D6F5" w:rsidR="006D170C" w:rsidRPr="006D170C" w:rsidRDefault="006D170C" w:rsidP="006D170C">
      <w:pPr>
        <w:spacing w:after="0" w:line="480" w:lineRule="auto"/>
        <w:ind w:firstLine="720"/>
        <w:rPr>
          <w:rFonts w:ascii="Times New Roman" w:hAnsi="Times New Roman" w:cs="Times New Roman"/>
          <w:sz w:val="24"/>
          <w:szCs w:val="24"/>
          <w:lang w:val="en-GB"/>
        </w:rPr>
      </w:pPr>
      <w:r w:rsidRPr="006D170C">
        <w:rPr>
          <w:rFonts w:ascii="Times New Roman" w:hAnsi="Times New Roman" w:cs="Times New Roman"/>
          <w:sz w:val="24"/>
          <w:szCs w:val="24"/>
          <w:lang w:val="en-GB"/>
        </w:rPr>
        <w:t xml:space="preserve"> Prior to the pandemic, </w:t>
      </w:r>
      <w:r w:rsidR="00DE7AF1">
        <w:rPr>
          <w:rFonts w:ascii="Times New Roman" w:hAnsi="Times New Roman" w:cs="Times New Roman"/>
          <w:sz w:val="24"/>
          <w:szCs w:val="24"/>
          <w:lang w:val="en-GB"/>
        </w:rPr>
        <w:t>I</w:t>
      </w:r>
      <w:r w:rsidR="00DE7AF1" w:rsidRPr="006D170C">
        <w:rPr>
          <w:rFonts w:ascii="Times New Roman" w:hAnsi="Times New Roman" w:cs="Times New Roman"/>
          <w:sz w:val="24"/>
          <w:szCs w:val="24"/>
          <w:lang w:val="en-GB"/>
        </w:rPr>
        <w:t xml:space="preserve"> </w:t>
      </w:r>
      <w:r w:rsidRPr="006D170C">
        <w:rPr>
          <w:rFonts w:ascii="Times New Roman" w:hAnsi="Times New Roman" w:cs="Times New Roman"/>
          <w:sz w:val="24"/>
          <w:szCs w:val="24"/>
          <w:lang w:val="en-GB"/>
        </w:rPr>
        <w:t xml:space="preserve">was managing an unstable balance of responsibilities. The clinician-professor role was tangible, fulfilling, and </w:t>
      </w:r>
      <w:r w:rsidR="00DE7AF1">
        <w:rPr>
          <w:rFonts w:ascii="Times New Roman" w:hAnsi="Times New Roman" w:cs="Times New Roman"/>
          <w:sz w:val="24"/>
          <w:szCs w:val="24"/>
          <w:lang w:val="en-GB"/>
        </w:rPr>
        <w:t>my</w:t>
      </w:r>
      <w:r w:rsidR="00DE7AF1" w:rsidRPr="006D170C">
        <w:rPr>
          <w:rFonts w:ascii="Times New Roman" w:hAnsi="Times New Roman" w:cs="Times New Roman"/>
          <w:sz w:val="24"/>
          <w:szCs w:val="24"/>
          <w:lang w:val="en-GB"/>
        </w:rPr>
        <w:t xml:space="preserve"> </w:t>
      </w:r>
      <w:r w:rsidRPr="006D170C">
        <w:rPr>
          <w:rFonts w:ascii="Times New Roman" w:hAnsi="Times New Roman" w:cs="Times New Roman"/>
          <w:sz w:val="24"/>
          <w:szCs w:val="24"/>
          <w:lang w:val="en-GB"/>
        </w:rPr>
        <w:t xml:space="preserve">primary source of income. </w:t>
      </w:r>
      <w:r w:rsidR="00B45A93">
        <w:rPr>
          <w:rFonts w:ascii="Times New Roman" w:hAnsi="Times New Roman" w:cs="Times New Roman"/>
          <w:sz w:val="24"/>
          <w:szCs w:val="24"/>
          <w:lang w:val="en-GB"/>
        </w:rPr>
        <w:t>My</w:t>
      </w:r>
      <w:r w:rsidR="00B45A93" w:rsidRPr="006D170C">
        <w:rPr>
          <w:rFonts w:ascii="Times New Roman" w:hAnsi="Times New Roman" w:cs="Times New Roman"/>
          <w:sz w:val="24"/>
          <w:szCs w:val="24"/>
          <w:lang w:val="en-GB"/>
        </w:rPr>
        <w:t xml:space="preserve"> </w:t>
      </w:r>
      <w:r w:rsidRPr="006D170C">
        <w:rPr>
          <w:rFonts w:ascii="Times New Roman" w:hAnsi="Times New Roman" w:cs="Times New Roman"/>
          <w:sz w:val="24"/>
          <w:szCs w:val="24"/>
          <w:lang w:val="en-GB"/>
        </w:rPr>
        <w:t xml:space="preserve">role involved a core schedule for the delivery of important clinical services and entry-level physiotherapist education with some committee responsibilities. Moreover, </w:t>
      </w:r>
      <w:r w:rsidR="00B45A93">
        <w:rPr>
          <w:rFonts w:ascii="Times New Roman" w:hAnsi="Times New Roman" w:cs="Times New Roman"/>
          <w:sz w:val="24"/>
          <w:szCs w:val="24"/>
          <w:lang w:val="en-GB"/>
        </w:rPr>
        <w:t>my</w:t>
      </w:r>
      <w:r w:rsidR="00B45A93" w:rsidRPr="006D170C">
        <w:rPr>
          <w:rFonts w:ascii="Times New Roman" w:hAnsi="Times New Roman" w:cs="Times New Roman"/>
          <w:sz w:val="24"/>
          <w:szCs w:val="24"/>
          <w:lang w:val="en-GB"/>
        </w:rPr>
        <w:t xml:space="preserve"> </w:t>
      </w:r>
      <w:r w:rsidRPr="006D170C">
        <w:rPr>
          <w:rFonts w:ascii="Times New Roman" w:hAnsi="Times New Roman" w:cs="Times New Roman"/>
          <w:sz w:val="24"/>
          <w:szCs w:val="24"/>
          <w:lang w:val="en-GB"/>
        </w:rPr>
        <w:t xml:space="preserve">role involved substantial emotional investment in patient outcomes and student learning, in turn causing the time commitment to extend well beyond the clinic’s hours and </w:t>
      </w:r>
      <w:r w:rsidR="00DE7AF1">
        <w:rPr>
          <w:rFonts w:ascii="Times New Roman" w:hAnsi="Times New Roman" w:cs="Times New Roman"/>
          <w:sz w:val="24"/>
          <w:szCs w:val="24"/>
          <w:lang w:val="en-GB"/>
        </w:rPr>
        <w:t xml:space="preserve">my (planned) </w:t>
      </w:r>
      <w:r w:rsidRPr="006D170C">
        <w:rPr>
          <w:rFonts w:ascii="Times New Roman" w:hAnsi="Times New Roman" w:cs="Times New Roman"/>
          <w:sz w:val="24"/>
          <w:szCs w:val="24"/>
          <w:lang w:val="en-GB"/>
        </w:rPr>
        <w:t xml:space="preserve">weekly time allocation. A resultant effect of </w:t>
      </w:r>
      <w:r w:rsidR="00DE7AF1">
        <w:rPr>
          <w:rFonts w:ascii="Times New Roman" w:hAnsi="Times New Roman" w:cs="Times New Roman"/>
          <w:sz w:val="24"/>
          <w:szCs w:val="24"/>
          <w:lang w:val="en-GB"/>
        </w:rPr>
        <w:t>my</w:t>
      </w:r>
      <w:r w:rsidR="00DE7AF1" w:rsidRPr="006D170C">
        <w:rPr>
          <w:rFonts w:ascii="Times New Roman" w:hAnsi="Times New Roman" w:cs="Times New Roman"/>
          <w:sz w:val="24"/>
          <w:szCs w:val="24"/>
          <w:lang w:val="en-GB"/>
        </w:rPr>
        <w:t xml:space="preserve"> </w:t>
      </w:r>
      <w:r w:rsidRPr="006D170C">
        <w:rPr>
          <w:rFonts w:ascii="Times New Roman" w:hAnsi="Times New Roman" w:cs="Times New Roman"/>
          <w:sz w:val="24"/>
          <w:szCs w:val="24"/>
          <w:lang w:val="en-GB"/>
        </w:rPr>
        <w:t xml:space="preserve">clinician-professor engagement was a set-back in progress in </w:t>
      </w:r>
      <w:r w:rsidR="00DE7AF1">
        <w:rPr>
          <w:rFonts w:ascii="Times New Roman" w:hAnsi="Times New Roman" w:cs="Times New Roman"/>
          <w:sz w:val="24"/>
          <w:szCs w:val="24"/>
          <w:lang w:val="en-GB"/>
        </w:rPr>
        <w:t>my</w:t>
      </w:r>
      <w:r w:rsidR="00DE7AF1" w:rsidRPr="006D170C">
        <w:rPr>
          <w:rFonts w:ascii="Times New Roman" w:hAnsi="Times New Roman" w:cs="Times New Roman"/>
          <w:sz w:val="24"/>
          <w:szCs w:val="24"/>
          <w:lang w:val="en-GB"/>
        </w:rPr>
        <w:t xml:space="preserve"> </w:t>
      </w:r>
      <w:r w:rsidRPr="006D170C">
        <w:rPr>
          <w:rFonts w:ascii="Times New Roman" w:hAnsi="Times New Roman" w:cs="Times New Roman"/>
          <w:sz w:val="24"/>
          <w:szCs w:val="24"/>
          <w:lang w:val="en-GB"/>
        </w:rPr>
        <w:t xml:space="preserve">doctoral program; </w:t>
      </w:r>
      <w:r w:rsidR="001C32DF">
        <w:rPr>
          <w:rFonts w:ascii="Times New Roman" w:hAnsi="Times New Roman" w:cs="Times New Roman"/>
          <w:sz w:val="24"/>
          <w:szCs w:val="24"/>
          <w:lang w:val="en-GB"/>
        </w:rPr>
        <w:t>I</w:t>
      </w:r>
      <w:r w:rsidR="001C32DF" w:rsidRPr="006D170C">
        <w:rPr>
          <w:rFonts w:ascii="Times New Roman" w:hAnsi="Times New Roman" w:cs="Times New Roman"/>
          <w:sz w:val="24"/>
          <w:szCs w:val="24"/>
          <w:lang w:val="en-GB"/>
        </w:rPr>
        <w:t xml:space="preserve"> </w:t>
      </w:r>
      <w:r w:rsidRPr="006D170C">
        <w:rPr>
          <w:rFonts w:ascii="Times New Roman" w:hAnsi="Times New Roman" w:cs="Times New Roman"/>
          <w:sz w:val="24"/>
          <w:szCs w:val="24"/>
          <w:lang w:val="en-GB"/>
        </w:rPr>
        <w:t xml:space="preserve">had revised </w:t>
      </w:r>
      <w:r w:rsidR="001C32DF">
        <w:rPr>
          <w:rFonts w:ascii="Times New Roman" w:hAnsi="Times New Roman" w:cs="Times New Roman"/>
          <w:sz w:val="24"/>
          <w:szCs w:val="24"/>
          <w:lang w:val="en-GB"/>
        </w:rPr>
        <w:t>my</w:t>
      </w:r>
      <w:r w:rsidR="001C32DF" w:rsidRPr="006D170C">
        <w:rPr>
          <w:rFonts w:ascii="Times New Roman" w:hAnsi="Times New Roman" w:cs="Times New Roman"/>
          <w:sz w:val="24"/>
          <w:szCs w:val="24"/>
          <w:lang w:val="en-GB"/>
        </w:rPr>
        <w:t xml:space="preserve"> </w:t>
      </w:r>
      <w:r w:rsidRPr="006D170C">
        <w:rPr>
          <w:rFonts w:ascii="Times New Roman" w:hAnsi="Times New Roman" w:cs="Times New Roman"/>
          <w:sz w:val="24"/>
          <w:szCs w:val="24"/>
          <w:lang w:val="en-GB"/>
        </w:rPr>
        <w:t xml:space="preserve">doctoral schedule with previous milestones having been pushed back and upcoming milestones in jeopardy. When </w:t>
      </w:r>
      <w:r w:rsidR="00B45A93">
        <w:rPr>
          <w:rFonts w:ascii="Times New Roman" w:hAnsi="Times New Roman" w:cs="Times New Roman"/>
          <w:sz w:val="24"/>
          <w:szCs w:val="24"/>
          <w:lang w:val="en-GB"/>
        </w:rPr>
        <w:t>I</w:t>
      </w:r>
      <w:r w:rsidR="00B45A93" w:rsidRPr="006D170C">
        <w:rPr>
          <w:rFonts w:ascii="Times New Roman" w:hAnsi="Times New Roman" w:cs="Times New Roman"/>
          <w:sz w:val="24"/>
          <w:szCs w:val="24"/>
          <w:lang w:val="en-GB"/>
        </w:rPr>
        <w:t xml:space="preserve"> </w:t>
      </w:r>
      <w:r w:rsidRPr="006D170C">
        <w:rPr>
          <w:rFonts w:ascii="Times New Roman" w:hAnsi="Times New Roman" w:cs="Times New Roman"/>
          <w:sz w:val="24"/>
          <w:szCs w:val="24"/>
          <w:lang w:val="en-GB"/>
        </w:rPr>
        <w:t>first accepted the task of clinical supervision, expanding a previous, less-intense academic role, the arrangement was conceived as temporary – maternity leave coverage – but subsequent plans to extend the contract developed due to the need for increased physiotherapy student clinical placements and a continued backlog in unmet patient needs. This provides both for promising future career opportunities and potential challenges with the overall PhD completion timeline.</w:t>
      </w:r>
    </w:p>
    <w:p w14:paraId="6DD9397D" w14:textId="67CDCCD9" w:rsidR="006D170C" w:rsidRPr="006D170C" w:rsidRDefault="006D170C" w:rsidP="006D170C">
      <w:pPr>
        <w:spacing w:after="0" w:line="480" w:lineRule="auto"/>
        <w:ind w:firstLine="720"/>
        <w:rPr>
          <w:rFonts w:ascii="Times New Roman" w:hAnsi="Times New Roman" w:cs="Times New Roman"/>
          <w:sz w:val="24"/>
          <w:szCs w:val="24"/>
          <w:lang w:val="en-GB"/>
        </w:rPr>
      </w:pPr>
      <w:r w:rsidRPr="006D170C">
        <w:rPr>
          <w:rFonts w:ascii="Times New Roman" w:hAnsi="Times New Roman" w:cs="Times New Roman"/>
          <w:i/>
          <w:iCs/>
          <w:sz w:val="24"/>
          <w:szCs w:val="24"/>
          <w:lang w:val="en-GB"/>
        </w:rPr>
        <w:t>The university-affiliated clinic suspended its operations</w:t>
      </w:r>
      <w:r w:rsidRPr="006D170C">
        <w:rPr>
          <w:rFonts w:ascii="Times New Roman" w:hAnsi="Times New Roman" w:cs="Times New Roman"/>
          <w:sz w:val="24"/>
          <w:szCs w:val="24"/>
          <w:lang w:val="en-GB"/>
        </w:rPr>
        <w:t xml:space="preserve"> shortly after the pandemic declaration, responding to governmental and institutional directives to </w:t>
      </w:r>
      <w:r w:rsidRPr="00B45A93">
        <w:rPr>
          <w:rFonts w:ascii="Times New Roman" w:hAnsi="Times New Roman" w:cs="Times New Roman"/>
          <w:sz w:val="24"/>
          <w:szCs w:val="24"/>
          <w:lang w:val="en-GB"/>
        </w:rPr>
        <w:t xml:space="preserve">close </w:t>
      </w:r>
      <w:r w:rsidRPr="00B45A93">
        <w:rPr>
          <w:rFonts w:ascii="Times New Roman" w:hAnsi="Times New Roman" w:cs="Times New Roman"/>
          <w:noProof/>
          <w:sz w:val="24"/>
          <w:szCs w:val="24"/>
          <w:lang w:val="en-GB"/>
        </w:rPr>
        <w:t>(</w:t>
      </w:r>
      <w:r w:rsidR="00B45A93" w:rsidRPr="00FB0FAB">
        <w:rPr>
          <w:rFonts w:ascii="Times New Roman" w:hAnsi="Times New Roman" w:cs="Times New Roman"/>
          <w:noProof/>
          <w:sz w:val="24"/>
          <w:szCs w:val="24"/>
          <w:lang w:val="en-GB"/>
        </w:rPr>
        <w:t>UQAC</w:t>
      </w:r>
      <w:r w:rsidRPr="00B45A93">
        <w:rPr>
          <w:rFonts w:ascii="Times New Roman" w:hAnsi="Times New Roman" w:cs="Times New Roman"/>
          <w:noProof/>
          <w:sz w:val="24"/>
          <w:szCs w:val="24"/>
          <w:lang w:val="en-GB"/>
        </w:rPr>
        <w:t>, 2020)</w:t>
      </w:r>
      <w:r w:rsidRPr="00B45A93">
        <w:rPr>
          <w:rFonts w:ascii="Times New Roman" w:hAnsi="Times New Roman" w:cs="Times New Roman"/>
          <w:sz w:val="24"/>
          <w:szCs w:val="24"/>
          <w:lang w:val="en-GB"/>
        </w:rPr>
        <w:t>.</w:t>
      </w:r>
      <w:r w:rsidRPr="006D170C">
        <w:rPr>
          <w:rFonts w:ascii="Times New Roman" w:hAnsi="Times New Roman" w:cs="Times New Roman"/>
          <w:sz w:val="24"/>
          <w:szCs w:val="24"/>
          <w:lang w:val="en-GB"/>
        </w:rPr>
        <w:t xml:space="preserve"> </w:t>
      </w:r>
      <w:r w:rsidR="00B45A93">
        <w:rPr>
          <w:rFonts w:ascii="Times New Roman" w:hAnsi="Times New Roman" w:cs="Times New Roman"/>
          <w:sz w:val="24"/>
          <w:szCs w:val="24"/>
          <w:lang w:val="en-GB"/>
        </w:rPr>
        <w:t>I</w:t>
      </w:r>
      <w:r w:rsidR="00B45A93" w:rsidRPr="006D170C">
        <w:rPr>
          <w:rFonts w:ascii="Times New Roman" w:hAnsi="Times New Roman" w:cs="Times New Roman"/>
          <w:sz w:val="24"/>
          <w:szCs w:val="24"/>
          <w:lang w:val="en-GB"/>
        </w:rPr>
        <w:t xml:space="preserve"> </w:t>
      </w:r>
      <w:r w:rsidRPr="006D170C">
        <w:rPr>
          <w:rFonts w:ascii="Times New Roman" w:hAnsi="Times New Roman" w:cs="Times New Roman"/>
          <w:sz w:val="24"/>
          <w:szCs w:val="24"/>
          <w:lang w:val="en-GB"/>
        </w:rPr>
        <w:t xml:space="preserve">was suddenly relieved of clinical and supervision duties. </w:t>
      </w:r>
      <w:r w:rsidR="00B45A93">
        <w:rPr>
          <w:rFonts w:ascii="Times New Roman" w:hAnsi="Times New Roman" w:cs="Times New Roman"/>
          <w:sz w:val="24"/>
          <w:szCs w:val="24"/>
          <w:lang w:val="en-GB"/>
        </w:rPr>
        <w:t>My</w:t>
      </w:r>
      <w:r w:rsidR="00B45A93" w:rsidRPr="006D170C">
        <w:rPr>
          <w:rFonts w:ascii="Times New Roman" w:hAnsi="Times New Roman" w:cs="Times New Roman"/>
          <w:sz w:val="24"/>
          <w:szCs w:val="24"/>
          <w:lang w:val="en-GB"/>
        </w:rPr>
        <w:t xml:space="preserve"> </w:t>
      </w:r>
      <w:r w:rsidRPr="006D170C">
        <w:rPr>
          <w:rFonts w:ascii="Times New Roman" w:hAnsi="Times New Roman" w:cs="Times New Roman"/>
          <w:sz w:val="24"/>
          <w:szCs w:val="24"/>
          <w:lang w:val="en-GB"/>
        </w:rPr>
        <w:t xml:space="preserve">immediate response to the lifting of urgent and ongoing tasks was a sense of relief and a need for recuperation. Without the clinician-professor role, </w:t>
      </w:r>
      <w:r w:rsidR="00B45A93">
        <w:rPr>
          <w:rFonts w:ascii="Times New Roman" w:hAnsi="Times New Roman" w:cs="Times New Roman"/>
          <w:sz w:val="24"/>
          <w:szCs w:val="24"/>
          <w:lang w:val="en-GB"/>
        </w:rPr>
        <w:t>I</w:t>
      </w:r>
      <w:r w:rsidR="00B45A93" w:rsidRPr="006D170C">
        <w:rPr>
          <w:rFonts w:ascii="Times New Roman" w:hAnsi="Times New Roman" w:cs="Times New Roman"/>
          <w:sz w:val="24"/>
          <w:szCs w:val="24"/>
          <w:lang w:val="en-GB"/>
        </w:rPr>
        <w:t xml:space="preserve"> </w:t>
      </w:r>
      <w:r w:rsidRPr="006D170C">
        <w:rPr>
          <w:rFonts w:ascii="Times New Roman" w:hAnsi="Times New Roman" w:cs="Times New Roman"/>
          <w:sz w:val="24"/>
          <w:szCs w:val="24"/>
          <w:lang w:val="en-GB"/>
        </w:rPr>
        <w:t xml:space="preserve">was able to establish a more regular pattern of sleep, outdoor exercise, and work on </w:t>
      </w:r>
      <w:r w:rsidR="00B45A93">
        <w:rPr>
          <w:rFonts w:ascii="Times New Roman" w:hAnsi="Times New Roman" w:cs="Times New Roman"/>
          <w:sz w:val="24"/>
          <w:szCs w:val="24"/>
          <w:lang w:val="en-GB"/>
        </w:rPr>
        <w:t>my</w:t>
      </w:r>
      <w:r w:rsidR="00B45A93" w:rsidRPr="006D170C">
        <w:rPr>
          <w:rFonts w:ascii="Times New Roman" w:hAnsi="Times New Roman" w:cs="Times New Roman"/>
          <w:sz w:val="24"/>
          <w:szCs w:val="24"/>
          <w:lang w:val="en-GB"/>
        </w:rPr>
        <w:t xml:space="preserve"> </w:t>
      </w:r>
      <w:r w:rsidRPr="006D170C">
        <w:rPr>
          <w:rFonts w:ascii="Times New Roman" w:hAnsi="Times New Roman" w:cs="Times New Roman"/>
          <w:sz w:val="24"/>
          <w:szCs w:val="24"/>
          <w:lang w:val="en-GB"/>
        </w:rPr>
        <w:t xml:space="preserve">doctoral dissertation. A balanced schedule including exercise is an important aspect of </w:t>
      </w:r>
      <w:r w:rsidR="00B45A93">
        <w:rPr>
          <w:rFonts w:ascii="Times New Roman" w:hAnsi="Times New Roman" w:cs="Times New Roman"/>
          <w:sz w:val="24"/>
          <w:szCs w:val="24"/>
          <w:lang w:val="en-GB"/>
        </w:rPr>
        <w:t xml:space="preserve">my </w:t>
      </w:r>
      <w:r w:rsidRPr="006D170C">
        <w:rPr>
          <w:rFonts w:ascii="Times New Roman" w:hAnsi="Times New Roman" w:cs="Times New Roman"/>
          <w:sz w:val="24"/>
          <w:szCs w:val="24"/>
          <w:lang w:val="en-GB"/>
        </w:rPr>
        <w:t>health and well-being</w:t>
      </w:r>
      <w:r w:rsidR="00B45A93">
        <w:rPr>
          <w:rFonts w:ascii="Times New Roman" w:hAnsi="Times New Roman" w:cs="Times New Roman"/>
          <w:sz w:val="24"/>
          <w:szCs w:val="24"/>
          <w:lang w:val="en-GB"/>
        </w:rPr>
        <w:t>,</w:t>
      </w:r>
      <w:r w:rsidRPr="006D170C">
        <w:rPr>
          <w:rFonts w:ascii="Times New Roman" w:hAnsi="Times New Roman" w:cs="Times New Roman"/>
          <w:sz w:val="24"/>
          <w:szCs w:val="24"/>
          <w:lang w:val="en-GB"/>
        </w:rPr>
        <w:t xml:space="preserve"> that </w:t>
      </w:r>
      <w:r w:rsidR="00B45A93">
        <w:rPr>
          <w:rFonts w:ascii="Times New Roman" w:hAnsi="Times New Roman" w:cs="Times New Roman"/>
          <w:sz w:val="24"/>
          <w:szCs w:val="24"/>
          <w:lang w:val="en-GB"/>
        </w:rPr>
        <w:t>I</w:t>
      </w:r>
      <w:r w:rsidR="00B45A93" w:rsidRPr="006D170C">
        <w:rPr>
          <w:rFonts w:ascii="Times New Roman" w:hAnsi="Times New Roman" w:cs="Times New Roman"/>
          <w:sz w:val="24"/>
          <w:szCs w:val="24"/>
          <w:lang w:val="en-GB"/>
        </w:rPr>
        <w:t xml:space="preserve"> </w:t>
      </w:r>
      <w:r w:rsidRPr="006D170C">
        <w:rPr>
          <w:rFonts w:ascii="Times New Roman" w:hAnsi="Times New Roman" w:cs="Times New Roman"/>
          <w:sz w:val="24"/>
          <w:szCs w:val="24"/>
          <w:lang w:val="en-GB"/>
        </w:rPr>
        <w:t xml:space="preserve">had neglected since accepting the dual role arrangement. With this </w:t>
      </w:r>
      <w:r w:rsidRPr="006D170C">
        <w:rPr>
          <w:rFonts w:ascii="Times New Roman" w:hAnsi="Times New Roman" w:cs="Times New Roman"/>
          <w:sz w:val="24"/>
          <w:szCs w:val="24"/>
          <w:lang w:val="en-GB"/>
        </w:rPr>
        <w:lastRenderedPageBreak/>
        <w:t xml:space="preserve">balance, </w:t>
      </w:r>
      <w:r w:rsidR="00B45A93">
        <w:rPr>
          <w:rFonts w:ascii="Times New Roman" w:hAnsi="Times New Roman" w:cs="Times New Roman"/>
          <w:sz w:val="24"/>
          <w:szCs w:val="24"/>
          <w:lang w:val="en-GB"/>
        </w:rPr>
        <w:t>I</w:t>
      </w:r>
      <w:r w:rsidR="00B45A93" w:rsidRPr="006D170C">
        <w:rPr>
          <w:rFonts w:ascii="Times New Roman" w:hAnsi="Times New Roman" w:cs="Times New Roman"/>
          <w:sz w:val="24"/>
          <w:szCs w:val="24"/>
          <w:lang w:val="en-GB"/>
        </w:rPr>
        <w:t xml:space="preserve"> </w:t>
      </w:r>
      <w:r w:rsidRPr="006D170C">
        <w:rPr>
          <w:rFonts w:ascii="Times New Roman" w:hAnsi="Times New Roman" w:cs="Times New Roman"/>
          <w:sz w:val="24"/>
          <w:szCs w:val="24"/>
          <w:lang w:val="en-GB"/>
        </w:rPr>
        <w:t xml:space="preserve">was able to </w:t>
      </w:r>
      <w:r w:rsidR="00B45A93">
        <w:rPr>
          <w:rFonts w:ascii="Times New Roman" w:hAnsi="Times New Roman" w:cs="Times New Roman"/>
          <w:sz w:val="24"/>
          <w:szCs w:val="24"/>
          <w:lang w:val="en-GB"/>
        </w:rPr>
        <w:t xml:space="preserve">successfully </w:t>
      </w:r>
      <w:r w:rsidRPr="006D170C">
        <w:rPr>
          <w:rFonts w:ascii="Times New Roman" w:hAnsi="Times New Roman" w:cs="Times New Roman"/>
          <w:sz w:val="24"/>
          <w:szCs w:val="24"/>
          <w:lang w:val="en-GB"/>
        </w:rPr>
        <w:t xml:space="preserve">defend </w:t>
      </w:r>
      <w:r w:rsidR="00B45A93">
        <w:rPr>
          <w:rFonts w:ascii="Times New Roman" w:hAnsi="Times New Roman" w:cs="Times New Roman"/>
          <w:sz w:val="24"/>
          <w:szCs w:val="24"/>
          <w:lang w:val="en-GB"/>
        </w:rPr>
        <w:t>my</w:t>
      </w:r>
      <w:r w:rsidR="00B45A93" w:rsidRPr="006D170C">
        <w:rPr>
          <w:rFonts w:ascii="Times New Roman" w:hAnsi="Times New Roman" w:cs="Times New Roman"/>
          <w:sz w:val="24"/>
          <w:szCs w:val="24"/>
          <w:lang w:val="en-GB"/>
        </w:rPr>
        <w:t xml:space="preserve"> </w:t>
      </w:r>
      <w:r w:rsidRPr="006D170C">
        <w:rPr>
          <w:rFonts w:ascii="Times New Roman" w:hAnsi="Times New Roman" w:cs="Times New Roman"/>
          <w:sz w:val="24"/>
          <w:szCs w:val="24"/>
          <w:lang w:val="en-GB"/>
        </w:rPr>
        <w:t xml:space="preserve">dissertation research protocol and begin remote data collection. If </w:t>
      </w:r>
      <w:r w:rsidR="00B45A93">
        <w:rPr>
          <w:rFonts w:ascii="Times New Roman" w:hAnsi="Times New Roman" w:cs="Times New Roman"/>
          <w:sz w:val="24"/>
          <w:szCs w:val="24"/>
          <w:lang w:val="en-GB"/>
        </w:rPr>
        <w:t>my</w:t>
      </w:r>
      <w:r w:rsidR="00B45A93" w:rsidRPr="006D170C">
        <w:rPr>
          <w:rFonts w:ascii="Times New Roman" w:hAnsi="Times New Roman" w:cs="Times New Roman"/>
          <w:sz w:val="24"/>
          <w:szCs w:val="24"/>
          <w:lang w:val="en-GB"/>
        </w:rPr>
        <w:t xml:space="preserve"> </w:t>
      </w:r>
      <w:r w:rsidRPr="006D170C">
        <w:rPr>
          <w:rFonts w:ascii="Times New Roman" w:hAnsi="Times New Roman" w:cs="Times New Roman"/>
          <w:sz w:val="24"/>
          <w:szCs w:val="24"/>
          <w:lang w:val="en-GB"/>
        </w:rPr>
        <w:t xml:space="preserve">clinical and supervision duties had continued without pandemic-related directives suspending operations, it is unclear as to how or when </w:t>
      </w:r>
      <w:r w:rsidR="00B45A93">
        <w:rPr>
          <w:rFonts w:ascii="Times New Roman" w:hAnsi="Times New Roman" w:cs="Times New Roman"/>
          <w:sz w:val="24"/>
          <w:szCs w:val="24"/>
          <w:lang w:val="en-GB"/>
        </w:rPr>
        <w:t>I</w:t>
      </w:r>
      <w:r w:rsidR="00B45A93" w:rsidRPr="006D170C">
        <w:rPr>
          <w:rFonts w:ascii="Times New Roman" w:hAnsi="Times New Roman" w:cs="Times New Roman"/>
          <w:sz w:val="24"/>
          <w:szCs w:val="24"/>
          <w:lang w:val="en-GB"/>
        </w:rPr>
        <w:t xml:space="preserve"> </w:t>
      </w:r>
      <w:r w:rsidRPr="006D170C">
        <w:rPr>
          <w:rFonts w:ascii="Times New Roman" w:hAnsi="Times New Roman" w:cs="Times New Roman"/>
          <w:sz w:val="24"/>
          <w:szCs w:val="24"/>
          <w:lang w:val="en-GB"/>
        </w:rPr>
        <w:t xml:space="preserve">would have achieved these essential tasks in </w:t>
      </w:r>
      <w:r w:rsidR="00B45A93">
        <w:rPr>
          <w:rFonts w:ascii="Times New Roman" w:hAnsi="Times New Roman" w:cs="Times New Roman"/>
          <w:sz w:val="24"/>
          <w:szCs w:val="24"/>
          <w:lang w:val="en-GB"/>
        </w:rPr>
        <w:t>my</w:t>
      </w:r>
      <w:r w:rsidR="00B45A93" w:rsidRPr="006D170C">
        <w:rPr>
          <w:rFonts w:ascii="Times New Roman" w:hAnsi="Times New Roman" w:cs="Times New Roman"/>
          <w:sz w:val="24"/>
          <w:szCs w:val="24"/>
          <w:lang w:val="en-GB"/>
        </w:rPr>
        <w:t xml:space="preserve"> </w:t>
      </w:r>
      <w:r w:rsidRPr="006D170C">
        <w:rPr>
          <w:rFonts w:ascii="Times New Roman" w:hAnsi="Times New Roman" w:cs="Times New Roman"/>
          <w:sz w:val="24"/>
          <w:szCs w:val="24"/>
          <w:lang w:val="en-GB"/>
        </w:rPr>
        <w:t xml:space="preserve">doctoral program. </w:t>
      </w:r>
    </w:p>
    <w:p w14:paraId="417F63BA" w14:textId="576364B5" w:rsidR="006D170C" w:rsidRPr="006D170C" w:rsidRDefault="00B45A93" w:rsidP="006D170C">
      <w:pPr>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My</w:t>
      </w:r>
      <w:r w:rsidRPr="006D170C">
        <w:rPr>
          <w:rFonts w:ascii="Times New Roman" w:hAnsi="Times New Roman" w:cs="Times New Roman"/>
          <w:sz w:val="24"/>
          <w:szCs w:val="24"/>
          <w:lang w:val="en-GB"/>
        </w:rPr>
        <w:t xml:space="preserve"> </w:t>
      </w:r>
      <w:r w:rsidR="006D170C" w:rsidRPr="006D170C">
        <w:rPr>
          <w:rFonts w:ascii="Times New Roman" w:hAnsi="Times New Roman" w:cs="Times New Roman"/>
          <w:sz w:val="24"/>
          <w:szCs w:val="24"/>
          <w:lang w:val="en-GB"/>
        </w:rPr>
        <w:t xml:space="preserve">doctoral-focus phase was a time-limited state that triggered new concerns. While acknowledging the benefits to </w:t>
      </w:r>
      <w:r>
        <w:rPr>
          <w:rFonts w:ascii="Times New Roman" w:hAnsi="Times New Roman" w:cs="Times New Roman"/>
          <w:sz w:val="24"/>
          <w:szCs w:val="24"/>
          <w:lang w:val="en-GB"/>
        </w:rPr>
        <w:t>my</w:t>
      </w:r>
      <w:r w:rsidRPr="006D170C">
        <w:rPr>
          <w:rFonts w:ascii="Times New Roman" w:hAnsi="Times New Roman" w:cs="Times New Roman"/>
          <w:sz w:val="24"/>
          <w:szCs w:val="24"/>
          <w:lang w:val="en-GB"/>
        </w:rPr>
        <w:t xml:space="preserve"> </w:t>
      </w:r>
      <w:r w:rsidR="006D170C" w:rsidRPr="006D170C">
        <w:rPr>
          <w:rFonts w:ascii="Times New Roman" w:hAnsi="Times New Roman" w:cs="Times New Roman"/>
          <w:sz w:val="24"/>
          <w:szCs w:val="24"/>
          <w:lang w:val="en-GB"/>
        </w:rPr>
        <w:t xml:space="preserve">research, personal well-being, and the centrality of government- and institutional-level decisions, </w:t>
      </w:r>
      <w:r>
        <w:rPr>
          <w:rFonts w:ascii="Times New Roman" w:hAnsi="Times New Roman" w:cs="Times New Roman"/>
          <w:sz w:val="24"/>
          <w:szCs w:val="24"/>
          <w:lang w:val="en-GB"/>
        </w:rPr>
        <w:t>I</w:t>
      </w:r>
      <w:r w:rsidRPr="006D170C">
        <w:rPr>
          <w:rFonts w:ascii="Times New Roman" w:hAnsi="Times New Roman" w:cs="Times New Roman"/>
          <w:sz w:val="24"/>
          <w:szCs w:val="24"/>
          <w:lang w:val="en-GB"/>
        </w:rPr>
        <w:t xml:space="preserve"> </w:t>
      </w:r>
      <w:r w:rsidR="006D170C" w:rsidRPr="006D170C">
        <w:rPr>
          <w:rFonts w:ascii="Times New Roman" w:hAnsi="Times New Roman" w:cs="Times New Roman"/>
          <w:sz w:val="24"/>
          <w:szCs w:val="24"/>
          <w:lang w:val="en-GB"/>
        </w:rPr>
        <w:t xml:space="preserve">simultaneously felt a sense of forsaken duty for being unable to provide usual out-patient services through the early pandemic period. </w:t>
      </w:r>
    </w:p>
    <w:p w14:paraId="4F219F06" w14:textId="59E8A275" w:rsidR="006D170C" w:rsidRPr="006D170C" w:rsidRDefault="006D170C" w:rsidP="006D170C">
      <w:pPr>
        <w:spacing w:after="0" w:line="480" w:lineRule="auto"/>
        <w:ind w:firstLine="720"/>
        <w:rPr>
          <w:rFonts w:ascii="Times New Roman" w:hAnsi="Times New Roman" w:cs="Times New Roman"/>
          <w:sz w:val="24"/>
          <w:szCs w:val="24"/>
          <w:lang w:val="en-GB"/>
        </w:rPr>
      </w:pPr>
      <w:r w:rsidRPr="006D170C">
        <w:rPr>
          <w:rFonts w:ascii="Times New Roman" w:hAnsi="Times New Roman" w:cs="Times New Roman"/>
          <w:sz w:val="24"/>
          <w:szCs w:val="24"/>
          <w:lang w:val="en-GB"/>
        </w:rPr>
        <w:t xml:space="preserve">Six weeks after the pandemic declaration, the clinic began preparations to re-open using a hybrid in-clinic/tele-rehabilitation delivery model. Even without the concerns of a deadly infectious disease, developing clinical services with physical distancing and tele-rehabilitation would have been challenging, but this challenge was further complicated by communication between colleagues who were all working from home. These challenges were amplified by changing expectations for the clinic’s capacity: whereas the clinic previously hosted eight students at a time, with other clinical placements that being cancelled, the re-opening plans had considered increasing the student capacity to as many as 32. Ultimately, after significant planning efforts, </w:t>
      </w:r>
      <w:r w:rsidR="00B45A93">
        <w:rPr>
          <w:rFonts w:ascii="Times New Roman" w:hAnsi="Times New Roman" w:cs="Times New Roman"/>
          <w:sz w:val="24"/>
          <w:szCs w:val="24"/>
          <w:lang w:val="en-GB"/>
        </w:rPr>
        <w:t xml:space="preserve">the </w:t>
      </w:r>
      <w:r w:rsidRPr="006D170C">
        <w:rPr>
          <w:rFonts w:ascii="Times New Roman" w:hAnsi="Times New Roman" w:cs="Times New Roman"/>
          <w:sz w:val="24"/>
          <w:szCs w:val="24"/>
          <w:lang w:val="en-GB"/>
        </w:rPr>
        <w:t xml:space="preserve">clinic was scheduled to re-open with pre-pandemic student numbers.  </w:t>
      </w:r>
    </w:p>
    <w:p w14:paraId="57DE9BD2" w14:textId="55E5118B" w:rsidR="006D170C" w:rsidRPr="006D170C" w:rsidRDefault="006D170C" w:rsidP="006D170C">
      <w:pPr>
        <w:spacing w:after="0" w:line="480" w:lineRule="auto"/>
        <w:ind w:firstLine="720"/>
        <w:rPr>
          <w:rFonts w:ascii="Times New Roman" w:hAnsi="Times New Roman" w:cs="Times New Roman"/>
          <w:sz w:val="24"/>
          <w:szCs w:val="24"/>
          <w:lang w:val="en-GB"/>
        </w:rPr>
      </w:pPr>
      <w:r w:rsidRPr="006D170C">
        <w:rPr>
          <w:rFonts w:ascii="Times New Roman" w:hAnsi="Times New Roman" w:cs="Times New Roman"/>
          <w:sz w:val="24"/>
          <w:szCs w:val="24"/>
          <w:lang w:val="en-GB"/>
        </w:rPr>
        <w:t xml:space="preserve">The compounding factors of the clinic re-opening, the change of the clinical delivery model, and the </w:t>
      </w:r>
      <w:r w:rsidR="00B45A93">
        <w:rPr>
          <w:rFonts w:ascii="Times New Roman" w:hAnsi="Times New Roman" w:cs="Times New Roman"/>
          <w:sz w:val="24"/>
          <w:szCs w:val="24"/>
          <w:lang w:val="en-GB"/>
        </w:rPr>
        <w:t>changes</w:t>
      </w:r>
      <w:r w:rsidRPr="006D170C">
        <w:rPr>
          <w:rFonts w:ascii="Times New Roman" w:hAnsi="Times New Roman" w:cs="Times New Roman"/>
          <w:sz w:val="24"/>
          <w:szCs w:val="24"/>
          <w:lang w:val="en-GB"/>
        </w:rPr>
        <w:t xml:space="preserve"> in student placements meant that </w:t>
      </w:r>
      <w:r w:rsidR="00B45A93">
        <w:rPr>
          <w:rFonts w:ascii="Times New Roman" w:hAnsi="Times New Roman" w:cs="Times New Roman"/>
          <w:sz w:val="24"/>
          <w:szCs w:val="24"/>
          <w:lang w:val="en-GB"/>
        </w:rPr>
        <w:t>I</w:t>
      </w:r>
      <w:r w:rsidR="00B45A93" w:rsidRPr="006D170C">
        <w:rPr>
          <w:rFonts w:ascii="Times New Roman" w:hAnsi="Times New Roman" w:cs="Times New Roman"/>
          <w:sz w:val="24"/>
          <w:szCs w:val="24"/>
          <w:lang w:val="en-GB"/>
        </w:rPr>
        <w:t xml:space="preserve"> </w:t>
      </w:r>
      <w:r w:rsidRPr="006D170C">
        <w:rPr>
          <w:rFonts w:ascii="Times New Roman" w:hAnsi="Times New Roman" w:cs="Times New Roman"/>
          <w:sz w:val="24"/>
          <w:szCs w:val="24"/>
          <w:lang w:val="en-GB"/>
        </w:rPr>
        <w:t xml:space="preserve">again had more work to accomplish than was possible in full-time hours. At the time that this manuscript was written (eight weeks after the pandemic declaration), </w:t>
      </w:r>
      <w:r w:rsidR="00B45A93">
        <w:rPr>
          <w:rFonts w:ascii="Times New Roman" w:hAnsi="Times New Roman" w:cs="Times New Roman"/>
          <w:sz w:val="24"/>
          <w:szCs w:val="24"/>
          <w:lang w:val="en-GB"/>
        </w:rPr>
        <w:t>I</w:t>
      </w:r>
      <w:r w:rsidR="00B45A93" w:rsidRPr="006D170C">
        <w:rPr>
          <w:rFonts w:ascii="Times New Roman" w:hAnsi="Times New Roman" w:cs="Times New Roman"/>
          <w:sz w:val="24"/>
          <w:szCs w:val="24"/>
          <w:lang w:val="en-GB"/>
        </w:rPr>
        <w:t xml:space="preserve"> </w:t>
      </w:r>
      <w:r w:rsidRPr="006D170C">
        <w:rPr>
          <w:rFonts w:ascii="Times New Roman" w:hAnsi="Times New Roman" w:cs="Times New Roman"/>
          <w:sz w:val="24"/>
          <w:szCs w:val="24"/>
          <w:lang w:val="en-GB"/>
        </w:rPr>
        <w:t xml:space="preserve">was again devoting nearly all </w:t>
      </w:r>
      <w:r w:rsidR="00B45A93">
        <w:rPr>
          <w:rFonts w:ascii="Times New Roman" w:hAnsi="Times New Roman" w:cs="Times New Roman"/>
          <w:sz w:val="24"/>
          <w:szCs w:val="24"/>
          <w:lang w:val="en-GB"/>
        </w:rPr>
        <w:t>my</w:t>
      </w:r>
      <w:r w:rsidR="00B45A93" w:rsidRPr="006D170C">
        <w:rPr>
          <w:rFonts w:ascii="Times New Roman" w:hAnsi="Times New Roman" w:cs="Times New Roman"/>
          <w:sz w:val="24"/>
          <w:szCs w:val="24"/>
          <w:lang w:val="en-GB"/>
        </w:rPr>
        <w:t xml:space="preserve"> </w:t>
      </w:r>
      <w:r w:rsidRPr="006D170C">
        <w:rPr>
          <w:rFonts w:ascii="Times New Roman" w:hAnsi="Times New Roman" w:cs="Times New Roman"/>
          <w:sz w:val="24"/>
          <w:szCs w:val="24"/>
          <w:lang w:val="en-GB"/>
        </w:rPr>
        <w:t xml:space="preserve">energy to the clinician-professor role. More explicitly than in the pre-pandemic phase, </w:t>
      </w:r>
      <w:r w:rsidR="00B45A93">
        <w:rPr>
          <w:rFonts w:ascii="Times New Roman" w:hAnsi="Times New Roman" w:cs="Times New Roman"/>
          <w:sz w:val="24"/>
          <w:szCs w:val="24"/>
          <w:lang w:val="en-GB"/>
        </w:rPr>
        <w:t>I</w:t>
      </w:r>
      <w:r w:rsidR="00B45A93" w:rsidRPr="006D170C">
        <w:rPr>
          <w:rFonts w:ascii="Times New Roman" w:hAnsi="Times New Roman" w:cs="Times New Roman"/>
          <w:sz w:val="24"/>
          <w:szCs w:val="24"/>
          <w:lang w:val="en-GB"/>
        </w:rPr>
        <w:t xml:space="preserve"> </w:t>
      </w:r>
      <w:r w:rsidR="00B45A93">
        <w:rPr>
          <w:rFonts w:ascii="Times New Roman" w:hAnsi="Times New Roman" w:cs="Times New Roman"/>
          <w:sz w:val="24"/>
          <w:szCs w:val="24"/>
          <w:lang w:val="en-GB"/>
        </w:rPr>
        <w:t>am</w:t>
      </w:r>
      <w:r w:rsidR="00B45A93" w:rsidRPr="006D170C">
        <w:rPr>
          <w:rFonts w:ascii="Times New Roman" w:hAnsi="Times New Roman" w:cs="Times New Roman"/>
          <w:sz w:val="24"/>
          <w:szCs w:val="24"/>
          <w:lang w:val="en-GB"/>
        </w:rPr>
        <w:t xml:space="preserve"> </w:t>
      </w:r>
      <w:r w:rsidRPr="006D170C">
        <w:rPr>
          <w:rFonts w:ascii="Times New Roman" w:hAnsi="Times New Roman" w:cs="Times New Roman"/>
          <w:sz w:val="24"/>
          <w:szCs w:val="24"/>
          <w:lang w:val="en-GB"/>
        </w:rPr>
        <w:t xml:space="preserve">striving to protect personal time outside of professional time. This effort is not entirely successful; although the pattern </w:t>
      </w:r>
      <w:r w:rsidRPr="006D170C">
        <w:rPr>
          <w:rFonts w:ascii="Times New Roman" w:hAnsi="Times New Roman" w:cs="Times New Roman"/>
          <w:sz w:val="24"/>
          <w:szCs w:val="24"/>
          <w:lang w:val="en-GB"/>
        </w:rPr>
        <w:lastRenderedPageBreak/>
        <w:t xml:space="preserve">varies by day, </w:t>
      </w:r>
      <w:r w:rsidR="00B45A93">
        <w:rPr>
          <w:rFonts w:ascii="Times New Roman" w:hAnsi="Times New Roman" w:cs="Times New Roman"/>
          <w:sz w:val="24"/>
          <w:szCs w:val="24"/>
          <w:lang w:val="en-GB"/>
        </w:rPr>
        <w:t>I</w:t>
      </w:r>
      <w:r w:rsidR="00B45A93" w:rsidRPr="006D170C">
        <w:rPr>
          <w:rFonts w:ascii="Times New Roman" w:hAnsi="Times New Roman" w:cs="Times New Roman"/>
          <w:sz w:val="24"/>
          <w:szCs w:val="24"/>
          <w:lang w:val="en-GB"/>
        </w:rPr>
        <w:t xml:space="preserve"> </w:t>
      </w:r>
      <w:r w:rsidR="00B45A93">
        <w:rPr>
          <w:rFonts w:ascii="Times New Roman" w:hAnsi="Times New Roman" w:cs="Times New Roman"/>
          <w:sz w:val="24"/>
          <w:szCs w:val="24"/>
          <w:lang w:val="en-GB"/>
        </w:rPr>
        <w:t>often</w:t>
      </w:r>
      <w:r w:rsidR="00B45A93" w:rsidRPr="006D170C">
        <w:rPr>
          <w:rFonts w:ascii="Times New Roman" w:hAnsi="Times New Roman" w:cs="Times New Roman"/>
          <w:sz w:val="24"/>
          <w:szCs w:val="24"/>
          <w:lang w:val="en-GB"/>
        </w:rPr>
        <w:t xml:space="preserve"> </w:t>
      </w:r>
      <w:r w:rsidRPr="006D170C">
        <w:rPr>
          <w:rFonts w:ascii="Times New Roman" w:hAnsi="Times New Roman" w:cs="Times New Roman"/>
          <w:sz w:val="24"/>
          <w:szCs w:val="24"/>
          <w:lang w:val="en-GB"/>
        </w:rPr>
        <w:t xml:space="preserve">work into the evening and weekend and sometimes leaves important but non-urgent tasks incomplete. Another consequence of this arrangement is the de-prioritisation of doctoral tasks; if the current scenario continues, </w:t>
      </w:r>
      <w:r w:rsidR="00B45A93">
        <w:rPr>
          <w:rFonts w:ascii="Times New Roman" w:hAnsi="Times New Roman" w:cs="Times New Roman"/>
          <w:sz w:val="24"/>
          <w:szCs w:val="24"/>
          <w:lang w:val="en-GB"/>
        </w:rPr>
        <w:t>I</w:t>
      </w:r>
      <w:r w:rsidR="00B45A93" w:rsidRPr="006D170C">
        <w:rPr>
          <w:rFonts w:ascii="Times New Roman" w:hAnsi="Times New Roman" w:cs="Times New Roman"/>
          <w:sz w:val="24"/>
          <w:szCs w:val="24"/>
          <w:lang w:val="en-GB"/>
        </w:rPr>
        <w:t xml:space="preserve"> </w:t>
      </w:r>
      <w:r w:rsidRPr="006D170C">
        <w:rPr>
          <w:rFonts w:ascii="Times New Roman" w:hAnsi="Times New Roman" w:cs="Times New Roman"/>
          <w:sz w:val="24"/>
          <w:szCs w:val="24"/>
          <w:lang w:val="en-GB"/>
        </w:rPr>
        <w:t>will fall behind of his current PhD timeline, with the pathway to program completion uncertain.</w:t>
      </w:r>
    </w:p>
    <w:p w14:paraId="56B3B983" w14:textId="77777777" w:rsidR="00684D18" w:rsidRDefault="00684D18" w:rsidP="00684D18">
      <w:pPr>
        <w:spacing w:after="0" w:line="480" w:lineRule="auto"/>
        <w:rPr>
          <w:rFonts w:ascii="Times New Roman" w:hAnsi="Times New Roman" w:cs="Times New Roman"/>
          <w:sz w:val="24"/>
          <w:szCs w:val="24"/>
          <w:lang w:val="en-GB"/>
        </w:rPr>
      </w:pPr>
      <w:r w:rsidRPr="00CF614C">
        <w:rPr>
          <w:rFonts w:ascii="Times New Roman" w:hAnsi="Times New Roman" w:cs="Times New Roman"/>
          <w:i/>
          <w:iCs/>
          <w:sz w:val="24"/>
          <w:szCs w:val="24"/>
          <w:lang w:val="en-GB"/>
        </w:rPr>
        <w:t>References</w:t>
      </w:r>
      <w:r>
        <w:rPr>
          <w:rFonts w:ascii="Times New Roman" w:hAnsi="Times New Roman" w:cs="Times New Roman"/>
          <w:sz w:val="24"/>
          <w:szCs w:val="24"/>
          <w:lang w:val="en-GB"/>
        </w:rPr>
        <w:t>:</w:t>
      </w:r>
    </w:p>
    <w:p w14:paraId="2CA0065E" w14:textId="324D7FE5" w:rsidR="00C2623F" w:rsidRPr="00C2623F" w:rsidRDefault="004019D1" w:rsidP="00C2623F">
      <w:pPr>
        <w:widowControl w:val="0"/>
        <w:autoSpaceDE w:val="0"/>
        <w:autoSpaceDN w:val="0"/>
        <w:adjustRightInd w:val="0"/>
        <w:spacing w:after="300" w:line="240" w:lineRule="auto"/>
        <w:rPr>
          <w:rFonts w:ascii="Times New Roman" w:hAnsi="Times New Roman" w:cs="Times New Roman"/>
          <w:noProof/>
          <w:sz w:val="24"/>
          <w:szCs w:val="24"/>
        </w:rPr>
      </w:pPr>
      <w:r w:rsidRPr="001949A5">
        <w:rPr>
          <w:rFonts w:ascii="Times New Roman" w:hAnsi="Times New Roman" w:cs="Times New Roman"/>
          <w:noProof/>
          <w:sz w:val="24"/>
          <w:szCs w:val="24"/>
        </w:rPr>
        <w:t xml:space="preserve">Chung, </w:t>
      </w:r>
      <w:r w:rsidR="001949A5">
        <w:rPr>
          <w:rFonts w:ascii="Times New Roman" w:hAnsi="Times New Roman" w:cs="Times New Roman"/>
          <w:noProof/>
          <w:sz w:val="24"/>
          <w:szCs w:val="24"/>
        </w:rPr>
        <w:t>R.</w:t>
      </w:r>
      <w:r w:rsidRPr="001949A5">
        <w:rPr>
          <w:rFonts w:ascii="Times New Roman" w:hAnsi="Times New Roman" w:cs="Times New Roman"/>
          <w:noProof/>
          <w:sz w:val="24"/>
          <w:szCs w:val="24"/>
        </w:rPr>
        <w:t xml:space="preserve">, </w:t>
      </w:r>
      <w:r w:rsidR="001949A5">
        <w:rPr>
          <w:rFonts w:ascii="Times New Roman" w:hAnsi="Times New Roman" w:cs="Times New Roman"/>
          <w:noProof/>
          <w:sz w:val="24"/>
          <w:szCs w:val="24"/>
        </w:rPr>
        <w:t>&amp;</w:t>
      </w:r>
      <w:r w:rsidRPr="001949A5">
        <w:rPr>
          <w:rFonts w:ascii="Times New Roman" w:hAnsi="Times New Roman" w:cs="Times New Roman"/>
          <w:noProof/>
          <w:sz w:val="24"/>
          <w:szCs w:val="24"/>
        </w:rPr>
        <w:t xml:space="preserve"> Hunt</w:t>
      </w:r>
      <w:r w:rsidR="001949A5">
        <w:rPr>
          <w:rFonts w:ascii="Times New Roman" w:hAnsi="Times New Roman" w:cs="Times New Roman"/>
          <w:noProof/>
          <w:sz w:val="24"/>
          <w:szCs w:val="24"/>
        </w:rPr>
        <w:t>, M. R.</w:t>
      </w:r>
      <w:r w:rsidRPr="001949A5">
        <w:rPr>
          <w:rFonts w:ascii="Times New Roman" w:hAnsi="Times New Roman" w:cs="Times New Roman"/>
          <w:noProof/>
          <w:sz w:val="24"/>
          <w:szCs w:val="24"/>
        </w:rPr>
        <w:t xml:space="preserve"> </w:t>
      </w:r>
      <w:r w:rsidR="001949A5">
        <w:rPr>
          <w:rFonts w:ascii="Times New Roman" w:hAnsi="Times New Roman" w:cs="Times New Roman"/>
          <w:noProof/>
          <w:sz w:val="24"/>
          <w:szCs w:val="24"/>
        </w:rPr>
        <w:t>(</w:t>
      </w:r>
      <w:r w:rsidRPr="001949A5">
        <w:rPr>
          <w:rFonts w:ascii="Times New Roman" w:hAnsi="Times New Roman" w:cs="Times New Roman"/>
          <w:noProof/>
          <w:sz w:val="24"/>
          <w:szCs w:val="24"/>
        </w:rPr>
        <w:t>2012</w:t>
      </w:r>
      <w:r w:rsidR="001949A5">
        <w:rPr>
          <w:rFonts w:ascii="Times New Roman" w:hAnsi="Times New Roman" w:cs="Times New Roman"/>
          <w:noProof/>
          <w:sz w:val="24"/>
          <w:szCs w:val="24"/>
        </w:rPr>
        <w:t>)</w:t>
      </w:r>
      <w:r w:rsidRPr="001949A5">
        <w:rPr>
          <w:rFonts w:ascii="Times New Roman" w:hAnsi="Times New Roman" w:cs="Times New Roman"/>
          <w:noProof/>
          <w:sz w:val="24"/>
          <w:szCs w:val="24"/>
        </w:rPr>
        <w:t xml:space="preserve">. Justice and Health Inequalities in Humanitarian Crises: Structured Health Vulnerabilities and Natural Disaster. In </w:t>
      </w:r>
      <w:r w:rsidR="00FB0FAB" w:rsidRPr="001949A5">
        <w:rPr>
          <w:rFonts w:ascii="Times New Roman" w:hAnsi="Times New Roman" w:cs="Times New Roman"/>
          <w:noProof/>
          <w:sz w:val="24"/>
          <w:szCs w:val="24"/>
        </w:rPr>
        <w:t>P</w:t>
      </w:r>
      <w:r w:rsidR="00FB0FAB">
        <w:rPr>
          <w:rFonts w:ascii="Times New Roman" w:hAnsi="Times New Roman" w:cs="Times New Roman"/>
          <w:noProof/>
          <w:sz w:val="24"/>
          <w:szCs w:val="24"/>
        </w:rPr>
        <w:t>.</w:t>
      </w:r>
      <w:r w:rsidR="00FB0FAB" w:rsidRPr="001949A5">
        <w:rPr>
          <w:rFonts w:ascii="Times New Roman" w:hAnsi="Times New Roman" w:cs="Times New Roman"/>
          <w:noProof/>
          <w:sz w:val="24"/>
          <w:szCs w:val="24"/>
        </w:rPr>
        <w:t xml:space="preserve"> T</w:t>
      </w:r>
      <w:r w:rsidR="00FB0FAB">
        <w:rPr>
          <w:rFonts w:ascii="Times New Roman" w:hAnsi="Times New Roman" w:cs="Times New Roman"/>
          <w:noProof/>
          <w:sz w:val="24"/>
          <w:szCs w:val="24"/>
        </w:rPr>
        <w:t>.</w:t>
      </w:r>
      <w:r w:rsidR="00FB0FAB" w:rsidRPr="001949A5">
        <w:rPr>
          <w:rFonts w:ascii="Times New Roman" w:hAnsi="Times New Roman" w:cs="Times New Roman"/>
          <w:noProof/>
          <w:sz w:val="24"/>
          <w:szCs w:val="24"/>
        </w:rPr>
        <w:t xml:space="preserve"> Lenard </w:t>
      </w:r>
      <w:r w:rsidR="00FB0FAB">
        <w:rPr>
          <w:rFonts w:ascii="Times New Roman" w:hAnsi="Times New Roman" w:cs="Times New Roman"/>
          <w:noProof/>
          <w:sz w:val="24"/>
          <w:szCs w:val="24"/>
        </w:rPr>
        <w:t>&amp;</w:t>
      </w:r>
      <w:r w:rsidR="00FB0FAB" w:rsidRPr="001949A5">
        <w:rPr>
          <w:rFonts w:ascii="Times New Roman" w:hAnsi="Times New Roman" w:cs="Times New Roman"/>
          <w:noProof/>
          <w:sz w:val="24"/>
          <w:szCs w:val="24"/>
        </w:rPr>
        <w:t xml:space="preserve"> C</w:t>
      </w:r>
      <w:r w:rsidR="00FB0FAB">
        <w:rPr>
          <w:rFonts w:ascii="Times New Roman" w:hAnsi="Times New Roman" w:cs="Times New Roman"/>
          <w:noProof/>
          <w:sz w:val="24"/>
          <w:szCs w:val="24"/>
        </w:rPr>
        <w:t>.</w:t>
      </w:r>
      <w:r w:rsidR="00FB0FAB" w:rsidRPr="001949A5">
        <w:rPr>
          <w:rFonts w:ascii="Times New Roman" w:hAnsi="Times New Roman" w:cs="Times New Roman"/>
          <w:noProof/>
          <w:sz w:val="24"/>
          <w:szCs w:val="24"/>
        </w:rPr>
        <w:t xml:space="preserve"> Straehle</w:t>
      </w:r>
      <w:r w:rsidR="00FB0FAB">
        <w:rPr>
          <w:rFonts w:ascii="Times New Roman" w:hAnsi="Times New Roman" w:cs="Times New Roman"/>
          <w:noProof/>
          <w:sz w:val="24"/>
          <w:szCs w:val="24"/>
        </w:rPr>
        <w:t xml:space="preserve"> (Eds.),</w:t>
      </w:r>
      <w:r w:rsidR="00FB0FAB" w:rsidRPr="001949A5">
        <w:rPr>
          <w:rFonts w:ascii="Times New Roman" w:hAnsi="Times New Roman" w:cs="Times New Roman"/>
          <w:i/>
          <w:iCs/>
          <w:noProof/>
          <w:sz w:val="24"/>
          <w:szCs w:val="24"/>
        </w:rPr>
        <w:t xml:space="preserve"> </w:t>
      </w:r>
      <w:r w:rsidRPr="001949A5">
        <w:rPr>
          <w:rFonts w:ascii="Times New Roman" w:hAnsi="Times New Roman" w:cs="Times New Roman"/>
          <w:i/>
          <w:iCs/>
          <w:noProof/>
          <w:sz w:val="24"/>
          <w:szCs w:val="24"/>
        </w:rPr>
        <w:t>Health Inequalities and Global Justice</w:t>
      </w:r>
      <w:r w:rsidRPr="001949A5">
        <w:rPr>
          <w:rFonts w:ascii="Times New Roman" w:hAnsi="Times New Roman" w:cs="Times New Roman"/>
          <w:noProof/>
          <w:sz w:val="24"/>
          <w:szCs w:val="24"/>
        </w:rPr>
        <w:t xml:space="preserve"> </w:t>
      </w:r>
      <w:r w:rsidR="00FB0FAB">
        <w:rPr>
          <w:rFonts w:ascii="Times New Roman" w:hAnsi="Times New Roman" w:cs="Times New Roman"/>
          <w:noProof/>
          <w:sz w:val="24"/>
          <w:szCs w:val="24"/>
        </w:rPr>
        <w:t>(pp.</w:t>
      </w:r>
      <w:r w:rsidRPr="001949A5">
        <w:rPr>
          <w:rFonts w:ascii="Times New Roman" w:hAnsi="Times New Roman" w:cs="Times New Roman"/>
          <w:noProof/>
          <w:sz w:val="24"/>
          <w:szCs w:val="24"/>
        </w:rPr>
        <w:t xml:space="preserve"> 197–212</w:t>
      </w:r>
      <w:r w:rsidR="00FB0FAB">
        <w:rPr>
          <w:rFonts w:ascii="Times New Roman" w:hAnsi="Times New Roman" w:cs="Times New Roman"/>
          <w:noProof/>
          <w:sz w:val="24"/>
          <w:szCs w:val="24"/>
        </w:rPr>
        <w:t>)</w:t>
      </w:r>
      <w:r w:rsidRPr="001949A5">
        <w:rPr>
          <w:rFonts w:ascii="Times New Roman" w:hAnsi="Times New Roman" w:cs="Times New Roman"/>
          <w:noProof/>
          <w:sz w:val="24"/>
          <w:szCs w:val="24"/>
        </w:rPr>
        <w:t>. Edinburgh, UK: Edinburg University Press.</w:t>
      </w:r>
    </w:p>
    <w:p w14:paraId="4678B1CB" w14:textId="7F4246B8" w:rsidR="001F2407" w:rsidRPr="00FB0FAB" w:rsidRDefault="00B45A93" w:rsidP="00C2623F">
      <w:pPr>
        <w:spacing w:after="300" w:line="240" w:lineRule="auto"/>
        <w:rPr>
          <w:rFonts w:ascii="Times New Roman" w:hAnsi="Times New Roman" w:cs="Times New Roman"/>
          <w:sz w:val="24"/>
          <w:szCs w:val="24"/>
        </w:rPr>
      </w:pPr>
      <w:r w:rsidRPr="00FB0FAB">
        <w:rPr>
          <w:rFonts w:ascii="Times New Roman" w:hAnsi="Times New Roman" w:cs="Times New Roman"/>
          <w:sz w:val="24"/>
          <w:szCs w:val="24"/>
          <w:lang w:val="fr-CA"/>
        </w:rPr>
        <w:t>UQAC</w:t>
      </w:r>
      <w:r w:rsidR="00FB0FAB" w:rsidRPr="00FB0FAB">
        <w:rPr>
          <w:rFonts w:ascii="Times New Roman" w:hAnsi="Times New Roman" w:cs="Times New Roman"/>
          <w:sz w:val="24"/>
          <w:szCs w:val="24"/>
          <w:lang w:val="fr-CA"/>
        </w:rPr>
        <w:t>.</w:t>
      </w:r>
      <w:r w:rsidRPr="00FB0FAB">
        <w:rPr>
          <w:rFonts w:ascii="Times New Roman" w:hAnsi="Times New Roman" w:cs="Times New Roman"/>
          <w:sz w:val="24"/>
          <w:szCs w:val="24"/>
          <w:lang w:val="fr-CA"/>
        </w:rPr>
        <w:t xml:space="preserve"> (13 mars, 2020)</w:t>
      </w:r>
      <w:r w:rsidR="00FB0FAB" w:rsidRPr="00FB0FAB">
        <w:rPr>
          <w:rFonts w:ascii="Times New Roman" w:hAnsi="Times New Roman" w:cs="Times New Roman"/>
          <w:sz w:val="24"/>
          <w:szCs w:val="24"/>
          <w:lang w:val="fr-CA"/>
        </w:rPr>
        <w:t>.</w:t>
      </w:r>
      <w:r w:rsidRPr="00FB0FAB">
        <w:rPr>
          <w:rFonts w:ascii="Times New Roman" w:hAnsi="Times New Roman" w:cs="Times New Roman"/>
          <w:sz w:val="24"/>
          <w:szCs w:val="24"/>
          <w:lang w:val="fr-CA"/>
        </w:rPr>
        <w:t xml:space="preserve"> Mise à jour sur la fermeture de l’UQAC</w:t>
      </w:r>
      <w:r w:rsidR="00FB0FAB" w:rsidRPr="00FB0FAB">
        <w:rPr>
          <w:rFonts w:ascii="Times New Roman" w:hAnsi="Times New Roman" w:cs="Times New Roman"/>
          <w:sz w:val="24"/>
          <w:szCs w:val="24"/>
          <w:lang w:val="fr-CA"/>
        </w:rPr>
        <w:t xml:space="preserve"> [Update </w:t>
      </w:r>
      <w:proofErr w:type="spellStart"/>
      <w:r w:rsidR="00FB0FAB" w:rsidRPr="00FB0FAB">
        <w:rPr>
          <w:rFonts w:ascii="Times New Roman" w:hAnsi="Times New Roman" w:cs="Times New Roman"/>
          <w:sz w:val="24"/>
          <w:szCs w:val="24"/>
          <w:lang w:val="fr-CA"/>
        </w:rPr>
        <w:t>regarding</w:t>
      </w:r>
      <w:proofErr w:type="spellEnd"/>
      <w:r w:rsidR="00FB0FAB" w:rsidRPr="00FB0FAB">
        <w:rPr>
          <w:rFonts w:ascii="Times New Roman" w:hAnsi="Times New Roman" w:cs="Times New Roman"/>
          <w:sz w:val="24"/>
          <w:szCs w:val="24"/>
          <w:lang w:val="fr-CA"/>
        </w:rPr>
        <w:t xml:space="preserve"> the </w:t>
      </w:r>
      <w:proofErr w:type="spellStart"/>
      <w:r w:rsidR="00FB0FAB" w:rsidRPr="00FB0FAB">
        <w:rPr>
          <w:rFonts w:ascii="Times New Roman" w:hAnsi="Times New Roman" w:cs="Times New Roman"/>
          <w:sz w:val="24"/>
          <w:szCs w:val="24"/>
          <w:lang w:val="fr-CA"/>
        </w:rPr>
        <w:t>clo</w:t>
      </w:r>
      <w:r w:rsidR="00FB0FAB">
        <w:rPr>
          <w:rFonts w:ascii="Times New Roman" w:hAnsi="Times New Roman" w:cs="Times New Roman"/>
          <w:sz w:val="24"/>
          <w:szCs w:val="24"/>
          <w:lang w:val="fr-CA"/>
        </w:rPr>
        <w:t>sure</w:t>
      </w:r>
      <w:proofErr w:type="spellEnd"/>
      <w:r w:rsidR="00FB0FAB">
        <w:rPr>
          <w:rFonts w:ascii="Times New Roman" w:hAnsi="Times New Roman" w:cs="Times New Roman"/>
          <w:sz w:val="24"/>
          <w:szCs w:val="24"/>
          <w:lang w:val="fr-CA"/>
        </w:rPr>
        <w:t xml:space="preserve"> of UQAC]</w:t>
      </w:r>
      <w:r w:rsidRPr="001949A5">
        <w:rPr>
          <w:rFonts w:ascii="Times New Roman" w:hAnsi="Times New Roman" w:cs="Times New Roman"/>
          <w:sz w:val="24"/>
          <w:szCs w:val="24"/>
          <w:lang w:val="fr-CA"/>
        </w:rPr>
        <w:t xml:space="preserve">. </w:t>
      </w:r>
      <w:r w:rsidRPr="001949A5">
        <w:rPr>
          <w:rFonts w:ascii="Times New Roman" w:hAnsi="Times New Roman" w:cs="Times New Roman"/>
          <w:sz w:val="24"/>
          <w:szCs w:val="24"/>
        </w:rPr>
        <w:t xml:space="preserve">Retrieved </w:t>
      </w:r>
      <w:r w:rsidR="00FB0FAB">
        <w:rPr>
          <w:rFonts w:ascii="Times New Roman" w:hAnsi="Times New Roman" w:cs="Times New Roman"/>
          <w:sz w:val="24"/>
          <w:szCs w:val="24"/>
        </w:rPr>
        <w:t>from</w:t>
      </w:r>
      <w:r w:rsidRPr="001949A5">
        <w:rPr>
          <w:rFonts w:ascii="Times New Roman" w:hAnsi="Times New Roman" w:cs="Times New Roman"/>
          <w:sz w:val="24"/>
          <w:szCs w:val="24"/>
        </w:rPr>
        <w:t xml:space="preserve">: </w:t>
      </w:r>
      <w:hyperlink r:id="rId5" w:history="1">
        <w:r w:rsidRPr="00FB0FAB">
          <w:rPr>
            <w:rFonts w:ascii="Times New Roman" w:hAnsi="Times New Roman" w:cs="Times New Roman"/>
            <w:sz w:val="24"/>
            <w:szCs w:val="24"/>
            <w:lang w:val="en-GB"/>
          </w:rPr>
          <w:t>http://www.uqac.ca/coronavirus/mise-a-jour-sur-la-fermeture-de-luqac/</w:t>
        </w:r>
      </w:hyperlink>
      <w:r w:rsidRPr="00FB0FAB">
        <w:rPr>
          <w:rFonts w:ascii="Times New Roman" w:hAnsi="Times New Roman" w:cs="Times New Roman"/>
          <w:sz w:val="24"/>
          <w:szCs w:val="24"/>
        </w:rPr>
        <w:t xml:space="preserve"> </w:t>
      </w:r>
    </w:p>
    <w:p w14:paraId="04495BD3" w14:textId="77777777" w:rsidR="00C2623F" w:rsidRPr="00FB0FAB" w:rsidRDefault="00C2623F" w:rsidP="00C2623F">
      <w:pPr>
        <w:spacing w:after="300" w:line="240" w:lineRule="auto"/>
        <w:rPr>
          <w:rFonts w:ascii="Times New Roman" w:hAnsi="Times New Roman" w:cs="Times New Roman"/>
          <w:sz w:val="24"/>
          <w:szCs w:val="24"/>
        </w:rPr>
      </w:pPr>
    </w:p>
    <w:sectPr w:rsidR="00C2623F" w:rsidRPr="00FB0F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70C"/>
    <w:rsid w:val="00152B5A"/>
    <w:rsid w:val="001630D9"/>
    <w:rsid w:val="00167881"/>
    <w:rsid w:val="001949A5"/>
    <w:rsid w:val="001C32DF"/>
    <w:rsid w:val="001F2407"/>
    <w:rsid w:val="004019D1"/>
    <w:rsid w:val="005A668F"/>
    <w:rsid w:val="00684D18"/>
    <w:rsid w:val="006D170C"/>
    <w:rsid w:val="00713F2D"/>
    <w:rsid w:val="007D2162"/>
    <w:rsid w:val="00B33AE4"/>
    <w:rsid w:val="00B45A93"/>
    <w:rsid w:val="00B51F2D"/>
    <w:rsid w:val="00C2623F"/>
    <w:rsid w:val="00CB63D0"/>
    <w:rsid w:val="00CF614C"/>
    <w:rsid w:val="00DE7AF1"/>
    <w:rsid w:val="00ED0614"/>
    <w:rsid w:val="00FA7702"/>
    <w:rsid w:val="00FB0F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E530F"/>
  <w15:chartTrackingRefBased/>
  <w15:docId w15:val="{C097FD0A-1C50-4B85-ACA6-C1AE29F5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702"/>
    <w:rPr>
      <w:color w:val="0563C1" w:themeColor="hyperlink"/>
      <w:u w:val="single"/>
    </w:rPr>
  </w:style>
  <w:style w:type="character" w:customStyle="1" w:styleId="UnresolvedMention1">
    <w:name w:val="Unresolved Mention1"/>
    <w:basedOn w:val="DefaultParagraphFont"/>
    <w:uiPriority w:val="99"/>
    <w:semiHidden/>
    <w:unhideWhenUsed/>
    <w:rsid w:val="00FA7702"/>
    <w:rPr>
      <w:color w:val="605E5C"/>
      <w:shd w:val="clear" w:color="auto" w:fill="E1DFDD"/>
    </w:rPr>
  </w:style>
  <w:style w:type="character" w:styleId="FollowedHyperlink">
    <w:name w:val="FollowedHyperlink"/>
    <w:basedOn w:val="DefaultParagraphFont"/>
    <w:uiPriority w:val="99"/>
    <w:semiHidden/>
    <w:unhideWhenUsed/>
    <w:rsid w:val="00FA7702"/>
    <w:rPr>
      <w:color w:val="954F72" w:themeColor="followedHyperlink"/>
      <w:u w:val="single"/>
    </w:rPr>
  </w:style>
  <w:style w:type="character" w:styleId="CommentReference">
    <w:name w:val="annotation reference"/>
    <w:basedOn w:val="DefaultParagraphFont"/>
    <w:uiPriority w:val="99"/>
    <w:semiHidden/>
    <w:unhideWhenUsed/>
    <w:rsid w:val="001630D9"/>
    <w:rPr>
      <w:sz w:val="16"/>
      <w:szCs w:val="16"/>
    </w:rPr>
  </w:style>
  <w:style w:type="paragraph" w:styleId="CommentText">
    <w:name w:val="annotation text"/>
    <w:basedOn w:val="Normal"/>
    <w:link w:val="CommentTextChar"/>
    <w:uiPriority w:val="99"/>
    <w:semiHidden/>
    <w:unhideWhenUsed/>
    <w:rsid w:val="001630D9"/>
    <w:pPr>
      <w:spacing w:line="240" w:lineRule="auto"/>
    </w:pPr>
    <w:rPr>
      <w:sz w:val="20"/>
      <w:szCs w:val="20"/>
    </w:rPr>
  </w:style>
  <w:style w:type="character" w:customStyle="1" w:styleId="CommentTextChar">
    <w:name w:val="Comment Text Char"/>
    <w:basedOn w:val="DefaultParagraphFont"/>
    <w:link w:val="CommentText"/>
    <w:uiPriority w:val="99"/>
    <w:semiHidden/>
    <w:rsid w:val="001630D9"/>
    <w:rPr>
      <w:sz w:val="20"/>
      <w:szCs w:val="20"/>
    </w:rPr>
  </w:style>
  <w:style w:type="paragraph" w:styleId="CommentSubject">
    <w:name w:val="annotation subject"/>
    <w:basedOn w:val="CommentText"/>
    <w:next w:val="CommentText"/>
    <w:link w:val="CommentSubjectChar"/>
    <w:uiPriority w:val="99"/>
    <w:semiHidden/>
    <w:unhideWhenUsed/>
    <w:rsid w:val="001630D9"/>
    <w:rPr>
      <w:b/>
      <w:bCs/>
    </w:rPr>
  </w:style>
  <w:style w:type="character" w:customStyle="1" w:styleId="CommentSubjectChar">
    <w:name w:val="Comment Subject Char"/>
    <w:basedOn w:val="CommentTextChar"/>
    <w:link w:val="CommentSubject"/>
    <w:uiPriority w:val="99"/>
    <w:semiHidden/>
    <w:rsid w:val="001630D9"/>
    <w:rPr>
      <w:b/>
      <w:bCs/>
      <w:sz w:val="20"/>
      <w:szCs w:val="20"/>
    </w:rPr>
  </w:style>
  <w:style w:type="paragraph" w:styleId="BalloonText">
    <w:name w:val="Balloon Text"/>
    <w:basedOn w:val="Normal"/>
    <w:link w:val="BalloonTextChar"/>
    <w:uiPriority w:val="99"/>
    <w:semiHidden/>
    <w:unhideWhenUsed/>
    <w:rsid w:val="00ED0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614"/>
    <w:rPr>
      <w:rFonts w:ascii="Segoe UI" w:hAnsi="Segoe UI" w:cs="Segoe UI"/>
      <w:sz w:val="18"/>
      <w:szCs w:val="18"/>
    </w:rPr>
  </w:style>
  <w:style w:type="character" w:styleId="UnresolvedMention">
    <w:name w:val="Unresolved Mention"/>
    <w:basedOn w:val="DefaultParagraphFont"/>
    <w:uiPriority w:val="99"/>
    <w:semiHidden/>
    <w:unhideWhenUsed/>
    <w:rsid w:val="00B45A93"/>
    <w:rPr>
      <w:color w:val="605E5C"/>
      <w:shd w:val="clear" w:color="auto" w:fill="E1DFDD"/>
    </w:rPr>
  </w:style>
  <w:style w:type="paragraph" w:styleId="Revision">
    <w:name w:val="Revision"/>
    <w:hidden/>
    <w:uiPriority w:val="99"/>
    <w:semiHidden/>
    <w:rsid w:val="00194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uqac.ca/coronavirus/mise-a-jour-sur-la-fermeture-de-luqa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65ACD-7D10-9E46-826E-EAEC45740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3534</Words>
  <Characters>20147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Cleaver, Dr</dc:creator>
  <cp:keywords/>
  <dc:description/>
  <cp:lastModifiedBy>Shaun Cleaver, Dr</cp:lastModifiedBy>
  <cp:revision>3</cp:revision>
  <dcterms:created xsi:type="dcterms:W3CDTF">2021-02-02T04:26:00Z</dcterms:created>
  <dcterms:modified xsi:type="dcterms:W3CDTF">2021-02-02T05:00:00Z</dcterms:modified>
</cp:coreProperties>
</file>